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5EA0" w:rsidRDefault="00464FD3" w:rsidP="00464FD3">
      <w:pPr>
        <w:jc w:val="center"/>
        <w:rPr>
          <w:b/>
          <w:u w:val="single"/>
        </w:rPr>
      </w:pPr>
      <w:r>
        <w:rPr>
          <w:b/>
          <w:u w:val="single"/>
        </w:rPr>
        <w:t>Pollination and Flower Dissection</w:t>
      </w:r>
    </w:p>
    <w:p w:rsidR="00464FD3" w:rsidRDefault="00464FD3" w:rsidP="002D3D66">
      <w:pPr>
        <w:rPr>
          <w:b/>
        </w:rPr>
      </w:pPr>
    </w:p>
    <w:p w:rsidR="002D3D66" w:rsidRDefault="002D3D66" w:rsidP="002D3D66">
      <w:pPr>
        <w:rPr>
          <w:b/>
        </w:rPr>
      </w:pPr>
      <w:r>
        <w:rPr>
          <w:b/>
        </w:rPr>
        <w:t xml:space="preserve">Part I: Pollination Exclusion </w:t>
      </w:r>
    </w:p>
    <w:p w:rsidR="002D3D66" w:rsidRDefault="002D3D66" w:rsidP="002D3D66">
      <w:pPr>
        <w:rPr>
          <w:b/>
        </w:rPr>
      </w:pPr>
    </w:p>
    <w:p w:rsidR="002D3D66" w:rsidRDefault="002D3D66" w:rsidP="002D3D66">
      <w:pPr>
        <w:rPr>
          <w:b/>
        </w:rPr>
      </w:pPr>
      <w:r>
        <w:rPr>
          <w:b/>
        </w:rPr>
        <w:t>Background</w:t>
      </w:r>
    </w:p>
    <w:p w:rsidR="002D3D66" w:rsidRPr="002D2916" w:rsidRDefault="002D3D66" w:rsidP="002D3D66"/>
    <w:p w:rsidR="002D3D66" w:rsidRPr="002D2916" w:rsidRDefault="002D3D66" w:rsidP="002D3D66">
      <w:pPr>
        <w:jc w:val="both"/>
      </w:pPr>
      <w:r w:rsidRPr="002D2916">
        <w:rPr>
          <w:i/>
        </w:rPr>
        <w:t>Pollination</w:t>
      </w:r>
      <w:r w:rsidRPr="002D2916">
        <w:t xml:space="preserve"> is </w:t>
      </w:r>
      <w:r>
        <w:t xml:space="preserve">an essential process in the sexual reproduction of many </w:t>
      </w:r>
      <w:r w:rsidRPr="002D2916">
        <w:t>flowering plants</w:t>
      </w:r>
      <w:r>
        <w:t xml:space="preserve"> (</w:t>
      </w:r>
      <w:r w:rsidRPr="002D3D66">
        <w:t xml:space="preserve">Angiosperms). Pollination is defined as the transfer of </w:t>
      </w:r>
      <w:r w:rsidRPr="002D3D66">
        <w:rPr>
          <w:i/>
        </w:rPr>
        <w:t xml:space="preserve">pollen </w:t>
      </w:r>
      <w:r w:rsidRPr="002D3D66">
        <w:t>to the part of a seed plant</w:t>
      </w:r>
      <w:r w:rsidRPr="002D3D66">
        <w:rPr>
          <w:b/>
        </w:rPr>
        <w:t xml:space="preserve"> </w:t>
      </w:r>
      <w:r w:rsidRPr="002D3D66">
        <w:t xml:space="preserve">containing ovules (Campbell &amp; Reece, 2005). </w:t>
      </w:r>
      <w:r w:rsidRPr="002D3D66">
        <w:rPr>
          <w:i/>
        </w:rPr>
        <w:t>Pollen</w:t>
      </w:r>
      <w:r w:rsidRPr="002D3D66">
        <w:t xml:space="preserve"> itself is a powder made of pollen grains, which contain the male </w:t>
      </w:r>
      <w:r w:rsidRPr="002D3D66">
        <w:rPr>
          <w:b/>
        </w:rPr>
        <w:t>gametophytes</w:t>
      </w:r>
      <w:r w:rsidRPr="002D3D66">
        <w:t xml:space="preserve"> of seed plants. When pollen from the male parts of a flower contact the female parts of a flower, the pollen grains will </w:t>
      </w:r>
      <w:r w:rsidRPr="002D3D66">
        <w:rPr>
          <w:b/>
        </w:rPr>
        <w:t>germinate</w:t>
      </w:r>
      <w:r w:rsidRPr="002D3D66">
        <w:t xml:space="preserve"> and </w:t>
      </w:r>
      <w:r w:rsidRPr="002D3D66">
        <w:rPr>
          <w:b/>
        </w:rPr>
        <w:t>fertilize</w:t>
      </w:r>
      <w:r w:rsidRPr="002D3D66">
        <w:t xml:space="preserve"> the female gametophyte in the ovule. Each pollen grain contains half of the DNA</w:t>
      </w:r>
      <w:r w:rsidRPr="002D2916">
        <w:t xml:space="preserve"> (genetic information) that is needed to make a new plant. During fertilization DNA from </w:t>
      </w:r>
      <w:r>
        <w:t xml:space="preserve">sperm produced by </w:t>
      </w:r>
      <w:r w:rsidRPr="002D2916">
        <w:t xml:space="preserve">the pollen grain combines with the DNA that is </w:t>
      </w:r>
      <w:r>
        <w:t xml:space="preserve">in the </w:t>
      </w:r>
      <w:r w:rsidRPr="002D2916">
        <w:t xml:space="preserve">egg </w:t>
      </w:r>
      <w:r>
        <w:t xml:space="preserve">cell within the plant ovule, </w:t>
      </w:r>
      <w:r w:rsidRPr="002D2916">
        <w:t xml:space="preserve">and a new seed is started.  This seed will eventually produce a new plant. </w:t>
      </w:r>
    </w:p>
    <w:p w:rsidR="002D3D66" w:rsidRPr="002D2916" w:rsidRDefault="002D3D66" w:rsidP="002D3D66">
      <w:pPr>
        <w:jc w:val="both"/>
      </w:pPr>
    </w:p>
    <w:p w:rsidR="002D3D66" w:rsidRDefault="002D3D66" w:rsidP="002D3D66">
      <w:pPr>
        <w:jc w:val="both"/>
      </w:pPr>
      <w:r>
        <w:t xml:space="preserve">The </w:t>
      </w:r>
      <w:r w:rsidR="00947FB7">
        <w:t>process of pollination can be p</w:t>
      </w:r>
      <w:r>
        <w:t>e</w:t>
      </w:r>
      <w:r w:rsidR="00947FB7">
        <w:t>r</w:t>
      </w:r>
      <w:r>
        <w:t>formed through pollen</w:t>
      </w:r>
      <w:r w:rsidRPr="002D2916">
        <w:t xml:space="preserve"> </w:t>
      </w:r>
      <w:r>
        <w:t xml:space="preserve">being transferred by </w:t>
      </w:r>
      <w:r w:rsidRPr="002D2916">
        <w:t xml:space="preserve">wind and insects to other plants, or by </w:t>
      </w:r>
      <w:r>
        <w:t>the plant</w:t>
      </w:r>
      <w:r w:rsidRPr="002D2916">
        <w:t xml:space="preserve"> pollinating itself. </w:t>
      </w:r>
      <w:r w:rsidRPr="00010248">
        <w:rPr>
          <w:i/>
        </w:rPr>
        <w:t>Insect pollinators</w:t>
      </w:r>
      <w:r>
        <w:t>, such as bees or butterflies,</w:t>
      </w:r>
      <w:r w:rsidRPr="00B56C6A">
        <w:t xml:space="preserve"> provide substant</w:t>
      </w:r>
      <w:r>
        <w:t>ial benefits to the</w:t>
      </w:r>
      <w:r w:rsidRPr="00B56C6A">
        <w:t xml:space="preserve"> </w:t>
      </w:r>
      <w:r>
        <w:t>diversity and productivity of both agri</w:t>
      </w:r>
      <w:r w:rsidRPr="00B56C6A">
        <w:t>cultural and natural ecosystems (</w:t>
      </w:r>
      <w:proofErr w:type="spellStart"/>
      <w:r w:rsidRPr="00B56C6A">
        <w:t>Buchmann</w:t>
      </w:r>
      <w:proofErr w:type="spellEnd"/>
      <w:r w:rsidRPr="00B56C6A">
        <w:t xml:space="preserve"> and </w:t>
      </w:r>
      <w:proofErr w:type="spellStart"/>
      <w:r w:rsidRPr="00B56C6A">
        <w:t>Nabhan</w:t>
      </w:r>
      <w:proofErr w:type="spellEnd"/>
      <w:r w:rsidRPr="00B56C6A">
        <w:t xml:space="preserve"> 1996). </w:t>
      </w:r>
      <w:r>
        <w:t xml:space="preserve">They introduce </w:t>
      </w:r>
      <w:r w:rsidRPr="00010248">
        <w:rPr>
          <w:i/>
        </w:rPr>
        <w:t>cross-pollination</w:t>
      </w:r>
      <w:r>
        <w:t xml:space="preserve"> into plants, which is the </w:t>
      </w:r>
      <w:r w:rsidRPr="008C5D0D">
        <w:t xml:space="preserve">transfer of pollen grains from the anther </w:t>
      </w:r>
      <w:r w:rsidR="00EB2A35">
        <w:t xml:space="preserve">(pollen-producing part) </w:t>
      </w:r>
      <w:r w:rsidRPr="008C5D0D">
        <w:t xml:space="preserve">of a flower to the stigma </w:t>
      </w:r>
      <w:r w:rsidR="00795653">
        <w:t xml:space="preserve">(female reproductive part) </w:t>
      </w:r>
      <w:r w:rsidRPr="008C5D0D">
        <w:t xml:space="preserve">of a flower </w:t>
      </w:r>
      <w:r>
        <w:t>from</w:t>
      </w:r>
      <w:r w:rsidRPr="008C5D0D">
        <w:t xml:space="preserve"> a different plant of the same species</w:t>
      </w:r>
      <w:r>
        <w:t xml:space="preserve">, which leads to diversity in a plant’s genetic makeup. </w:t>
      </w:r>
      <w:r>
        <w:rPr>
          <w:rFonts w:ascii="Cambria" w:eastAsia="Times New Roman" w:hAnsi="Cambria" w:cs="Times New Roman"/>
          <w:color w:val="000000"/>
        </w:rPr>
        <w:t xml:space="preserve">Wind pollination can also </w:t>
      </w:r>
      <w:r w:rsidR="00400D27">
        <w:rPr>
          <w:rFonts w:ascii="Cambria" w:eastAsia="Times New Roman" w:hAnsi="Cambria" w:cs="Times New Roman"/>
          <w:color w:val="000000"/>
        </w:rPr>
        <w:t>facilitate</w:t>
      </w:r>
      <w:r>
        <w:rPr>
          <w:rFonts w:ascii="Cambria" w:eastAsia="Times New Roman" w:hAnsi="Cambria" w:cs="Times New Roman"/>
          <w:color w:val="000000"/>
        </w:rPr>
        <w:t xml:space="preserve"> cross-pollination by transferring pollen among plants of the same species</w:t>
      </w:r>
      <w:r w:rsidRPr="00B56C6A">
        <w:t xml:space="preserve"> </w:t>
      </w:r>
      <w:r w:rsidRPr="00010248">
        <w:rPr>
          <w:i/>
        </w:rPr>
        <w:t>Self-pollination</w:t>
      </w:r>
      <w:r w:rsidRPr="00B858D2">
        <w:t xml:space="preserve"> is </w:t>
      </w:r>
      <w:r>
        <w:t xml:space="preserve">instead </w:t>
      </w:r>
      <w:r w:rsidRPr="00B858D2">
        <w:t>the transfer of pollen grains from the anther to the stigma of the same flower</w:t>
      </w:r>
      <w:r>
        <w:t xml:space="preserve"> or from one flower to another on the same plant. Self-pollination can lower the fitness of plants by lowering genetic diversity.</w:t>
      </w:r>
      <w:r w:rsidRPr="00B56C6A">
        <w:t xml:space="preserve"> </w:t>
      </w:r>
    </w:p>
    <w:p w:rsidR="002D3D66" w:rsidRDefault="002D3D66" w:rsidP="002D3D66">
      <w:pPr>
        <w:jc w:val="both"/>
      </w:pPr>
    </w:p>
    <w:p w:rsidR="00635EA0" w:rsidRDefault="00400D27" w:rsidP="00B818B3">
      <w:pPr>
        <w:pStyle w:val="CommentText"/>
        <w:jc w:val="both"/>
        <w:rPr>
          <w:rFonts w:ascii="Times New Roman" w:hAnsi="Times New Roman" w:cs="Times New Roman"/>
          <w:sz w:val="24"/>
          <w:szCs w:val="24"/>
        </w:rPr>
      </w:pPr>
      <w:r w:rsidRPr="00E50548">
        <w:rPr>
          <w:rFonts w:ascii="Times New Roman" w:hAnsi="Times New Roman" w:cs="Times New Roman"/>
          <w:sz w:val="24"/>
          <w:szCs w:val="24"/>
        </w:rPr>
        <w:t xml:space="preserve">Outcrossing, or </w:t>
      </w:r>
      <w:r w:rsidRPr="00E50548">
        <w:rPr>
          <w:rFonts w:ascii="Times New Roman" w:hAnsi="Times New Roman" w:cs="Times New Roman"/>
          <w:i/>
          <w:sz w:val="24"/>
          <w:szCs w:val="24"/>
        </w:rPr>
        <w:t>cross-pollination</w:t>
      </w:r>
      <w:r w:rsidRPr="00E50548">
        <w:rPr>
          <w:rFonts w:ascii="Times New Roman" w:hAnsi="Times New Roman" w:cs="Times New Roman"/>
          <w:sz w:val="24"/>
          <w:szCs w:val="24"/>
        </w:rPr>
        <w:t xml:space="preserve"> is one of the methods of pollination required by plants to reproduce. Outcrossing is often </w:t>
      </w:r>
      <w:r>
        <w:rPr>
          <w:rFonts w:ascii="Times New Roman" w:hAnsi="Times New Roman" w:cs="Times New Roman"/>
          <w:sz w:val="24"/>
          <w:szCs w:val="24"/>
        </w:rPr>
        <w:t>accomplished</w:t>
      </w:r>
      <w:r w:rsidRPr="00E50548">
        <w:rPr>
          <w:rFonts w:ascii="Times New Roman" w:hAnsi="Times New Roman" w:cs="Times New Roman"/>
          <w:sz w:val="24"/>
          <w:szCs w:val="24"/>
        </w:rPr>
        <w:t xml:space="preserve"> </w:t>
      </w:r>
      <w:r w:rsidR="00DA3023">
        <w:rPr>
          <w:rFonts w:ascii="Times New Roman" w:hAnsi="Times New Roman" w:cs="Times New Roman"/>
          <w:sz w:val="24"/>
          <w:szCs w:val="24"/>
        </w:rPr>
        <w:t>through</w:t>
      </w:r>
      <w:r w:rsidRPr="00E50548">
        <w:rPr>
          <w:rFonts w:ascii="Times New Roman" w:hAnsi="Times New Roman" w:cs="Times New Roman"/>
          <w:sz w:val="24"/>
          <w:szCs w:val="24"/>
        </w:rPr>
        <w:t xml:space="preserve"> the </w:t>
      </w:r>
      <w:r w:rsidR="00DA3023">
        <w:rPr>
          <w:rFonts w:ascii="Times New Roman" w:hAnsi="Times New Roman" w:cs="Times New Roman"/>
          <w:sz w:val="24"/>
          <w:szCs w:val="24"/>
        </w:rPr>
        <w:t>transfer of pollen by wind or</w:t>
      </w:r>
      <w:r w:rsidRPr="00E50548">
        <w:rPr>
          <w:rFonts w:ascii="Times New Roman" w:hAnsi="Times New Roman" w:cs="Times New Roman"/>
          <w:sz w:val="24"/>
          <w:szCs w:val="24"/>
        </w:rPr>
        <w:t xml:space="preserve"> an insect vector (e.g. bees). There ar</w:t>
      </w:r>
      <w:r w:rsidR="00947FB7">
        <w:rPr>
          <w:rFonts w:ascii="Times New Roman" w:hAnsi="Times New Roman" w:cs="Times New Roman"/>
          <w:sz w:val="24"/>
          <w:szCs w:val="24"/>
        </w:rPr>
        <w:t>e other plant species that do not</w:t>
      </w:r>
      <w:r w:rsidRPr="00E50548">
        <w:rPr>
          <w:rFonts w:ascii="Times New Roman" w:hAnsi="Times New Roman" w:cs="Times New Roman"/>
          <w:sz w:val="24"/>
          <w:szCs w:val="24"/>
        </w:rPr>
        <w:t xml:space="preserve"> need either process to reproduce because </w:t>
      </w:r>
      <w:r w:rsidR="00947FB7">
        <w:rPr>
          <w:rFonts w:ascii="Times New Roman" w:hAnsi="Times New Roman" w:cs="Times New Roman"/>
          <w:sz w:val="24"/>
          <w:szCs w:val="24"/>
        </w:rPr>
        <w:t>they</w:t>
      </w:r>
      <w:r w:rsidRPr="00E50548">
        <w:rPr>
          <w:rFonts w:ascii="Times New Roman" w:hAnsi="Times New Roman" w:cs="Times New Roman"/>
          <w:sz w:val="24"/>
          <w:szCs w:val="24"/>
        </w:rPr>
        <w:t xml:space="preserve"> possess hermaphroditic flower</w:t>
      </w:r>
      <w:r w:rsidR="00947FB7">
        <w:rPr>
          <w:rFonts w:ascii="Times New Roman" w:hAnsi="Times New Roman" w:cs="Times New Roman"/>
          <w:sz w:val="24"/>
          <w:szCs w:val="24"/>
        </w:rPr>
        <w:t xml:space="preserve">s that are both male and female, </w:t>
      </w:r>
      <w:r w:rsidR="00F12F39">
        <w:rPr>
          <w:rFonts w:ascii="Times New Roman" w:hAnsi="Times New Roman" w:cs="Times New Roman"/>
          <w:sz w:val="24"/>
          <w:szCs w:val="24"/>
        </w:rPr>
        <w:t>and therefore</w:t>
      </w:r>
      <w:r w:rsidR="00947FB7">
        <w:rPr>
          <w:rFonts w:ascii="Times New Roman" w:hAnsi="Times New Roman" w:cs="Times New Roman"/>
          <w:sz w:val="24"/>
          <w:szCs w:val="24"/>
        </w:rPr>
        <w:t xml:space="preserve"> they </w:t>
      </w:r>
      <w:r w:rsidRPr="00E50548">
        <w:rPr>
          <w:rFonts w:ascii="Times New Roman" w:hAnsi="Times New Roman" w:cs="Times New Roman"/>
          <w:sz w:val="24"/>
          <w:szCs w:val="24"/>
        </w:rPr>
        <w:t xml:space="preserve">can self-pollinate. It can be an advantage for plants to reproduce on their own, because this gives them the ability to reproduce in the absence of pollinators. However, even if a plant can pollinate itself to make new seeds, there may be an advantage for </w:t>
      </w:r>
      <w:r>
        <w:rPr>
          <w:rFonts w:ascii="Times New Roman" w:hAnsi="Times New Roman" w:cs="Times New Roman"/>
          <w:sz w:val="24"/>
          <w:szCs w:val="24"/>
        </w:rPr>
        <w:t xml:space="preserve">a self-compatible plant </w:t>
      </w:r>
      <w:r w:rsidRPr="00E50548">
        <w:rPr>
          <w:rFonts w:ascii="Times New Roman" w:hAnsi="Times New Roman" w:cs="Times New Roman"/>
          <w:sz w:val="24"/>
          <w:szCs w:val="24"/>
        </w:rPr>
        <w:t xml:space="preserve">to be </w:t>
      </w:r>
      <w:r>
        <w:rPr>
          <w:rFonts w:ascii="Times New Roman" w:hAnsi="Times New Roman" w:cs="Times New Roman"/>
          <w:sz w:val="24"/>
          <w:szCs w:val="24"/>
        </w:rPr>
        <w:t>cross-</w:t>
      </w:r>
      <w:r w:rsidRPr="00E50548">
        <w:rPr>
          <w:rFonts w:ascii="Times New Roman" w:hAnsi="Times New Roman" w:cs="Times New Roman"/>
          <w:sz w:val="24"/>
          <w:szCs w:val="24"/>
        </w:rPr>
        <w:t xml:space="preserve">pollinated by either insect or wind pollination. Self-pollination decreases genetic diversity due to increased </w:t>
      </w:r>
      <w:proofErr w:type="spellStart"/>
      <w:r w:rsidRPr="00E50548">
        <w:rPr>
          <w:rFonts w:ascii="Times New Roman" w:hAnsi="Times New Roman" w:cs="Times New Roman"/>
          <w:b/>
          <w:sz w:val="24"/>
          <w:szCs w:val="24"/>
        </w:rPr>
        <w:t>homozygosity</w:t>
      </w:r>
      <w:proofErr w:type="spellEnd"/>
      <w:r w:rsidRPr="00E50548">
        <w:rPr>
          <w:rFonts w:ascii="Times New Roman" w:hAnsi="Times New Roman" w:cs="Times New Roman"/>
          <w:sz w:val="24"/>
          <w:szCs w:val="24"/>
        </w:rPr>
        <w:t xml:space="preserve">, and this can lead to the expression of deleterious recessive </w:t>
      </w:r>
      <w:r w:rsidRPr="00E50548">
        <w:rPr>
          <w:rFonts w:ascii="Times New Roman" w:hAnsi="Times New Roman" w:cs="Times New Roman"/>
          <w:b/>
          <w:sz w:val="24"/>
          <w:szCs w:val="24"/>
        </w:rPr>
        <w:t>alleles</w:t>
      </w:r>
      <w:r w:rsidRPr="00E50548">
        <w:rPr>
          <w:rFonts w:ascii="Times New Roman" w:hAnsi="Times New Roman" w:cs="Times New Roman"/>
          <w:sz w:val="24"/>
          <w:szCs w:val="24"/>
        </w:rPr>
        <w:t xml:space="preserve"> that lower progeny </w:t>
      </w:r>
      <w:r w:rsidRPr="00E50548">
        <w:rPr>
          <w:rFonts w:ascii="Times New Roman" w:hAnsi="Times New Roman" w:cs="Times New Roman"/>
          <w:b/>
          <w:sz w:val="24"/>
          <w:szCs w:val="24"/>
        </w:rPr>
        <w:t>fitness</w:t>
      </w:r>
      <w:r w:rsidRPr="00E50548">
        <w:rPr>
          <w:rFonts w:ascii="Times New Roman" w:hAnsi="Times New Roman" w:cs="Times New Roman"/>
          <w:sz w:val="24"/>
          <w:szCs w:val="24"/>
        </w:rPr>
        <w:t>. Thus, cross-pollination is advantageous because it maintains genetic diversity, which can increase the health and probability of survival of offspring plants.</w:t>
      </w:r>
      <w:r>
        <w:rPr>
          <w:rFonts w:ascii="Times New Roman" w:hAnsi="Times New Roman" w:cs="Times New Roman"/>
          <w:sz w:val="24"/>
          <w:szCs w:val="24"/>
        </w:rPr>
        <w:t xml:space="preserve"> </w:t>
      </w:r>
      <w:r w:rsidR="00B818B3">
        <w:rPr>
          <w:rFonts w:ascii="Times New Roman" w:hAnsi="Times New Roman" w:cs="Times New Roman"/>
          <w:sz w:val="24"/>
          <w:szCs w:val="24"/>
        </w:rPr>
        <w:t>This fitness advantage can sometimes be seen early on in plant reproduction in the quantity and quality of fruits produced, with fruit produced via outcrossing being more numerous and bigger.</w:t>
      </w:r>
    </w:p>
    <w:p w:rsidR="00166C84" w:rsidRPr="00B818B3" w:rsidRDefault="00166C84" w:rsidP="00B818B3">
      <w:pPr>
        <w:pStyle w:val="CommentText"/>
        <w:jc w:val="both"/>
        <w:rPr>
          <w:rFonts w:ascii="Times New Roman" w:hAnsi="Times New Roman" w:cs="Times New Roman"/>
          <w:sz w:val="24"/>
          <w:szCs w:val="24"/>
        </w:rPr>
      </w:pPr>
    </w:p>
    <w:p w:rsidR="002F5BB6" w:rsidRDefault="002F5BB6" w:rsidP="002F5BB6">
      <w:pPr>
        <w:rPr>
          <w:rFonts w:ascii="Times New Roman" w:hAnsi="Times New Roman" w:cs="Times New Roman"/>
          <w:b/>
        </w:rPr>
      </w:pPr>
      <w:r w:rsidRPr="00E50548">
        <w:rPr>
          <w:rFonts w:ascii="Times New Roman" w:hAnsi="Times New Roman" w:cs="Times New Roman"/>
          <w:b/>
        </w:rPr>
        <w:lastRenderedPageBreak/>
        <w:t>Word Bank</w:t>
      </w:r>
    </w:p>
    <w:p w:rsidR="002F5BB6" w:rsidRPr="00266BAE" w:rsidRDefault="002F5BB6" w:rsidP="002F5BB6">
      <w:pPr>
        <w:rPr>
          <w:rFonts w:ascii="Times New Roman" w:hAnsi="Times New Roman" w:cs="Times New Roman"/>
          <w:b/>
          <w:sz w:val="12"/>
          <w:szCs w:val="12"/>
        </w:rPr>
      </w:pPr>
    </w:p>
    <w:tbl>
      <w:tblPr>
        <w:tblStyle w:val="TableGrid"/>
        <w:tblW w:w="0" w:type="auto"/>
        <w:tblLook w:val="04A0" w:firstRow="1" w:lastRow="0" w:firstColumn="1" w:lastColumn="0" w:noHBand="0" w:noVBand="1"/>
      </w:tblPr>
      <w:tblGrid>
        <w:gridCol w:w="2973"/>
        <w:gridCol w:w="2907"/>
        <w:gridCol w:w="2976"/>
      </w:tblGrid>
      <w:tr w:rsidR="002F5BB6">
        <w:tc>
          <w:tcPr>
            <w:tcW w:w="6233" w:type="dxa"/>
            <w:gridSpan w:val="2"/>
            <w:tcBorders>
              <w:top w:val="nil"/>
              <w:left w:val="nil"/>
              <w:bottom w:val="single" w:sz="4" w:space="0" w:color="auto"/>
              <w:right w:val="nil"/>
            </w:tcBorders>
          </w:tcPr>
          <w:p w:rsidR="002F5BB6" w:rsidRPr="0084682A" w:rsidRDefault="002F5BB6" w:rsidP="002F5BB6">
            <w:pPr>
              <w:jc w:val="center"/>
              <w:rPr>
                <w:rFonts w:ascii="Times New Roman" w:hAnsi="Times New Roman" w:cs="Times New Roman"/>
                <w:i/>
                <w:sz w:val="4"/>
                <w:szCs w:val="4"/>
              </w:rPr>
            </w:pPr>
            <w:r w:rsidRPr="0084682A">
              <w:rPr>
                <w:rFonts w:ascii="Times New Roman" w:hAnsi="Times New Roman" w:cs="Times New Roman"/>
                <w:i/>
              </w:rPr>
              <w:t>Plant Reproduction:</w:t>
            </w:r>
          </w:p>
        </w:tc>
        <w:tc>
          <w:tcPr>
            <w:tcW w:w="3117" w:type="dxa"/>
            <w:tcBorders>
              <w:top w:val="nil"/>
              <w:left w:val="nil"/>
              <w:bottom w:val="single" w:sz="4" w:space="0" w:color="auto"/>
              <w:right w:val="nil"/>
            </w:tcBorders>
          </w:tcPr>
          <w:p w:rsidR="002F5BB6" w:rsidRPr="0084682A" w:rsidRDefault="002F5BB6" w:rsidP="002F5BB6">
            <w:pPr>
              <w:jc w:val="center"/>
              <w:rPr>
                <w:rFonts w:ascii="Times New Roman" w:hAnsi="Times New Roman" w:cs="Times New Roman"/>
                <w:i/>
              </w:rPr>
            </w:pPr>
            <w:r w:rsidRPr="0084682A">
              <w:rPr>
                <w:rFonts w:ascii="Times New Roman" w:hAnsi="Times New Roman" w:cs="Times New Roman"/>
                <w:i/>
              </w:rPr>
              <w:t>Genetics:</w:t>
            </w:r>
          </w:p>
        </w:tc>
      </w:tr>
      <w:tr w:rsidR="002F5BB6">
        <w:tc>
          <w:tcPr>
            <w:tcW w:w="3116" w:type="dxa"/>
            <w:tcBorders>
              <w:top w:val="single" w:sz="4" w:space="0" w:color="auto"/>
              <w:right w:val="nil"/>
            </w:tcBorders>
          </w:tcPr>
          <w:p w:rsidR="002F5BB6" w:rsidRPr="00266BAE" w:rsidRDefault="002F5BB6" w:rsidP="002F5BB6">
            <w:pPr>
              <w:jc w:val="center"/>
              <w:rPr>
                <w:rFonts w:ascii="Times New Roman" w:hAnsi="Times New Roman" w:cs="Times New Roman"/>
                <w:i/>
                <w:sz w:val="4"/>
                <w:szCs w:val="4"/>
              </w:rPr>
            </w:pPr>
          </w:p>
          <w:p w:rsidR="002F5BB6" w:rsidRPr="00E50548" w:rsidRDefault="002F5BB6" w:rsidP="002F5BB6">
            <w:pPr>
              <w:jc w:val="center"/>
              <w:rPr>
                <w:rFonts w:ascii="Times New Roman" w:hAnsi="Times New Roman" w:cs="Times New Roman"/>
              </w:rPr>
            </w:pPr>
            <w:r w:rsidRPr="00E50548">
              <w:rPr>
                <w:rFonts w:ascii="Times New Roman" w:hAnsi="Times New Roman" w:cs="Times New Roman"/>
              </w:rPr>
              <w:t>Gametophytes</w:t>
            </w:r>
          </w:p>
          <w:p w:rsidR="002F5BB6" w:rsidRPr="00E50548" w:rsidRDefault="002F5BB6" w:rsidP="002F5BB6">
            <w:pPr>
              <w:jc w:val="center"/>
              <w:rPr>
                <w:rFonts w:ascii="Times New Roman" w:hAnsi="Times New Roman" w:cs="Times New Roman"/>
              </w:rPr>
            </w:pPr>
            <w:r w:rsidRPr="00E50548">
              <w:rPr>
                <w:rFonts w:ascii="Times New Roman" w:hAnsi="Times New Roman" w:cs="Times New Roman"/>
              </w:rPr>
              <w:t>Germination</w:t>
            </w:r>
          </w:p>
          <w:p w:rsidR="002F5BB6" w:rsidRPr="00266BAE" w:rsidRDefault="002F5BB6" w:rsidP="002F5BB6">
            <w:pPr>
              <w:jc w:val="center"/>
              <w:rPr>
                <w:rFonts w:ascii="Times New Roman" w:hAnsi="Times New Roman" w:cs="Times New Roman"/>
              </w:rPr>
            </w:pPr>
            <w:r w:rsidRPr="00E50548">
              <w:rPr>
                <w:rFonts w:ascii="Times New Roman" w:hAnsi="Times New Roman" w:cs="Times New Roman"/>
              </w:rPr>
              <w:t>Fertilization</w:t>
            </w:r>
          </w:p>
        </w:tc>
        <w:tc>
          <w:tcPr>
            <w:tcW w:w="3117" w:type="dxa"/>
            <w:tcBorders>
              <w:top w:val="single" w:sz="4" w:space="0" w:color="auto"/>
              <w:left w:val="nil"/>
              <w:bottom w:val="single" w:sz="4" w:space="0" w:color="auto"/>
              <w:right w:val="single" w:sz="4" w:space="0" w:color="auto"/>
            </w:tcBorders>
          </w:tcPr>
          <w:p w:rsidR="002F5BB6" w:rsidRPr="00266BAE" w:rsidRDefault="002F5BB6" w:rsidP="002F5BB6">
            <w:pPr>
              <w:jc w:val="center"/>
              <w:rPr>
                <w:rFonts w:ascii="Times New Roman" w:hAnsi="Times New Roman" w:cs="Times New Roman"/>
                <w:i/>
                <w:sz w:val="4"/>
                <w:szCs w:val="4"/>
              </w:rPr>
            </w:pPr>
          </w:p>
          <w:p w:rsidR="002F5BB6" w:rsidRDefault="002F5BB6" w:rsidP="002F5BB6">
            <w:pPr>
              <w:jc w:val="center"/>
              <w:rPr>
                <w:rFonts w:ascii="Times New Roman" w:hAnsi="Times New Roman" w:cs="Times New Roman"/>
              </w:rPr>
            </w:pPr>
            <w:r>
              <w:rPr>
                <w:rFonts w:ascii="Times New Roman" w:hAnsi="Times New Roman" w:cs="Times New Roman"/>
              </w:rPr>
              <w:t>Fruit</w:t>
            </w:r>
          </w:p>
          <w:p w:rsidR="002F5BB6" w:rsidRPr="00266BAE" w:rsidRDefault="002F5BB6" w:rsidP="002F5BB6">
            <w:pPr>
              <w:jc w:val="center"/>
              <w:rPr>
                <w:rFonts w:ascii="Times New Roman" w:hAnsi="Times New Roman" w:cs="Times New Roman"/>
              </w:rPr>
            </w:pPr>
            <w:r w:rsidRPr="00266BAE">
              <w:rPr>
                <w:rFonts w:ascii="Times New Roman" w:hAnsi="Times New Roman" w:cs="Times New Roman"/>
              </w:rPr>
              <w:t>Anther</w:t>
            </w:r>
          </w:p>
          <w:p w:rsidR="002F5BB6" w:rsidRDefault="002F5BB6" w:rsidP="002F5BB6">
            <w:pPr>
              <w:jc w:val="center"/>
              <w:rPr>
                <w:rFonts w:ascii="Times New Roman" w:hAnsi="Times New Roman" w:cs="Times New Roman"/>
                <w:b/>
              </w:rPr>
            </w:pPr>
            <w:proofErr w:type="spellStart"/>
            <w:r w:rsidRPr="00266BAE">
              <w:rPr>
                <w:rFonts w:ascii="Times New Roman" w:hAnsi="Times New Roman" w:cs="Times New Roman"/>
              </w:rPr>
              <w:t>Stimga</w:t>
            </w:r>
            <w:proofErr w:type="spellEnd"/>
          </w:p>
        </w:tc>
        <w:tc>
          <w:tcPr>
            <w:tcW w:w="3117" w:type="dxa"/>
            <w:tcBorders>
              <w:top w:val="single" w:sz="4" w:space="0" w:color="auto"/>
              <w:left w:val="single" w:sz="4" w:space="0" w:color="auto"/>
            </w:tcBorders>
          </w:tcPr>
          <w:p w:rsidR="002F5BB6" w:rsidRPr="00266BAE" w:rsidRDefault="002F5BB6" w:rsidP="002F5BB6">
            <w:pPr>
              <w:jc w:val="center"/>
              <w:rPr>
                <w:rFonts w:ascii="Times New Roman" w:hAnsi="Times New Roman" w:cs="Times New Roman"/>
                <w:i/>
                <w:sz w:val="4"/>
                <w:szCs w:val="4"/>
              </w:rPr>
            </w:pPr>
          </w:p>
          <w:p w:rsidR="002F5BB6" w:rsidRDefault="002F5BB6" w:rsidP="002F5BB6">
            <w:pPr>
              <w:jc w:val="center"/>
              <w:rPr>
                <w:rFonts w:ascii="Times New Roman" w:hAnsi="Times New Roman" w:cs="Times New Roman"/>
              </w:rPr>
            </w:pPr>
            <w:proofErr w:type="spellStart"/>
            <w:r w:rsidRPr="00E50548">
              <w:rPr>
                <w:rFonts w:ascii="Times New Roman" w:hAnsi="Times New Roman" w:cs="Times New Roman"/>
              </w:rPr>
              <w:t>Homozygosity</w:t>
            </w:r>
            <w:proofErr w:type="spellEnd"/>
          </w:p>
          <w:p w:rsidR="002F5BB6" w:rsidRDefault="002F5BB6" w:rsidP="002F5BB6">
            <w:pPr>
              <w:jc w:val="center"/>
              <w:rPr>
                <w:rFonts w:ascii="Times New Roman" w:hAnsi="Times New Roman" w:cs="Times New Roman"/>
              </w:rPr>
            </w:pPr>
            <w:r>
              <w:rPr>
                <w:rFonts w:ascii="Times New Roman" w:hAnsi="Times New Roman" w:cs="Times New Roman"/>
              </w:rPr>
              <w:t>Alleles</w:t>
            </w:r>
          </w:p>
          <w:p w:rsidR="002F5BB6" w:rsidRDefault="002F5BB6" w:rsidP="002F5BB6">
            <w:pPr>
              <w:jc w:val="center"/>
              <w:rPr>
                <w:rFonts w:ascii="Times New Roman" w:hAnsi="Times New Roman" w:cs="Times New Roman"/>
                <w:b/>
              </w:rPr>
            </w:pPr>
            <w:r>
              <w:rPr>
                <w:rFonts w:ascii="Times New Roman" w:hAnsi="Times New Roman" w:cs="Times New Roman"/>
              </w:rPr>
              <w:t>Fitness</w:t>
            </w:r>
          </w:p>
        </w:tc>
      </w:tr>
    </w:tbl>
    <w:p w:rsidR="00166C84" w:rsidRDefault="00166C84" w:rsidP="002D3D66">
      <w:pPr>
        <w:rPr>
          <w:b/>
        </w:rPr>
      </w:pPr>
    </w:p>
    <w:p w:rsidR="00D86194" w:rsidRDefault="002D3D66" w:rsidP="002D3D66">
      <w:r>
        <w:rPr>
          <w:b/>
        </w:rPr>
        <w:t xml:space="preserve">Lab Objective </w:t>
      </w:r>
      <w:r>
        <w:t xml:space="preserve"> </w:t>
      </w:r>
    </w:p>
    <w:p w:rsidR="002D3D66" w:rsidRDefault="002D3D66" w:rsidP="002D3D66"/>
    <w:p w:rsidR="00635EA0" w:rsidRDefault="00CD1EF8" w:rsidP="00635EA0">
      <w:pPr>
        <w:jc w:val="both"/>
        <w:rPr>
          <w:rFonts w:ascii="Times New Roman" w:hAnsi="Times New Roman" w:cs="Times New Roman"/>
        </w:rPr>
      </w:pPr>
      <w:r w:rsidRPr="00E50548">
        <w:rPr>
          <w:rFonts w:ascii="Times New Roman" w:hAnsi="Times New Roman" w:cs="Times New Roman"/>
        </w:rPr>
        <w:t>The purpose of this lab is to better understand plant physiology and plant mating systems through comparison of pollination transfers through insects</w:t>
      </w:r>
      <w:r w:rsidR="00E57A1B">
        <w:rPr>
          <w:rFonts w:ascii="Times New Roman" w:hAnsi="Times New Roman" w:cs="Times New Roman"/>
        </w:rPr>
        <w:t xml:space="preserve"> and</w:t>
      </w:r>
      <w:r w:rsidRPr="00E50548">
        <w:rPr>
          <w:rFonts w:ascii="Times New Roman" w:hAnsi="Times New Roman" w:cs="Times New Roman"/>
        </w:rPr>
        <w:t xml:space="preserve"> self-pollination. By using the wild strawberry, </w:t>
      </w:r>
      <w:proofErr w:type="spellStart"/>
      <w:r w:rsidRPr="00E50548">
        <w:rPr>
          <w:rFonts w:ascii="Times New Roman" w:hAnsi="Times New Roman" w:cs="Times New Roman"/>
          <w:i/>
        </w:rPr>
        <w:t>Fragaria</w:t>
      </w:r>
      <w:proofErr w:type="spellEnd"/>
      <w:r w:rsidRPr="00E50548">
        <w:rPr>
          <w:rFonts w:ascii="Times New Roman" w:hAnsi="Times New Roman" w:cs="Times New Roman"/>
          <w:i/>
        </w:rPr>
        <w:t xml:space="preserve"> </w:t>
      </w:r>
      <w:proofErr w:type="spellStart"/>
      <w:r w:rsidRPr="00E50548">
        <w:rPr>
          <w:rFonts w:ascii="Times New Roman" w:hAnsi="Times New Roman" w:cs="Times New Roman"/>
          <w:i/>
        </w:rPr>
        <w:t>virginiana</w:t>
      </w:r>
      <w:proofErr w:type="spellEnd"/>
      <w:r w:rsidRPr="00E50548">
        <w:rPr>
          <w:rFonts w:ascii="Times New Roman" w:hAnsi="Times New Roman" w:cs="Times New Roman"/>
        </w:rPr>
        <w:t>, as our experimental plant, we will learn more about differences between cross</w:t>
      </w:r>
      <w:r>
        <w:rPr>
          <w:rFonts w:ascii="Times New Roman" w:hAnsi="Times New Roman" w:cs="Times New Roman"/>
        </w:rPr>
        <w:t>-</w:t>
      </w:r>
      <w:r w:rsidRPr="00E50548">
        <w:rPr>
          <w:rFonts w:ascii="Times New Roman" w:hAnsi="Times New Roman" w:cs="Times New Roman"/>
        </w:rPr>
        <w:t xml:space="preserve"> and self-pollination. </w:t>
      </w:r>
      <w:proofErr w:type="spellStart"/>
      <w:r w:rsidRPr="00E50548">
        <w:rPr>
          <w:rFonts w:ascii="Times New Roman" w:hAnsi="Times New Roman" w:cs="Times New Roman"/>
          <w:i/>
        </w:rPr>
        <w:t>Fragaria</w:t>
      </w:r>
      <w:proofErr w:type="spellEnd"/>
      <w:r w:rsidRPr="00E50548">
        <w:rPr>
          <w:rFonts w:ascii="Times New Roman" w:hAnsi="Times New Roman" w:cs="Times New Roman"/>
          <w:i/>
        </w:rPr>
        <w:t xml:space="preserve"> </w:t>
      </w:r>
      <w:proofErr w:type="spellStart"/>
      <w:r w:rsidRPr="00E50548">
        <w:rPr>
          <w:rFonts w:ascii="Times New Roman" w:hAnsi="Times New Roman" w:cs="Times New Roman"/>
          <w:i/>
        </w:rPr>
        <w:t>virginiana</w:t>
      </w:r>
      <w:proofErr w:type="spellEnd"/>
      <w:r w:rsidRPr="00E50548">
        <w:rPr>
          <w:rFonts w:ascii="Times New Roman" w:hAnsi="Times New Roman" w:cs="Times New Roman"/>
        </w:rPr>
        <w:t xml:space="preserve"> </w:t>
      </w:r>
      <w:r w:rsidR="00947FB7">
        <w:rPr>
          <w:rFonts w:ascii="Times New Roman" w:hAnsi="Times New Roman" w:cs="Times New Roman"/>
        </w:rPr>
        <w:t>has</w:t>
      </w:r>
      <w:r w:rsidRPr="00E50548">
        <w:rPr>
          <w:rFonts w:ascii="Times New Roman" w:hAnsi="Times New Roman" w:cs="Times New Roman"/>
        </w:rPr>
        <w:t xml:space="preserve"> </w:t>
      </w:r>
      <w:r w:rsidRPr="00F25C6C">
        <w:rPr>
          <w:rFonts w:ascii="Times New Roman" w:hAnsi="Times New Roman" w:cs="Times New Roman"/>
          <w:b/>
        </w:rPr>
        <w:t>female</w:t>
      </w:r>
      <w:r w:rsidRPr="00E50548">
        <w:rPr>
          <w:rFonts w:ascii="Times New Roman" w:hAnsi="Times New Roman" w:cs="Times New Roman"/>
        </w:rPr>
        <w:t xml:space="preserve"> </w:t>
      </w:r>
      <w:r w:rsidR="0093727C">
        <w:rPr>
          <w:rFonts w:ascii="Times New Roman" w:hAnsi="Times New Roman" w:cs="Times New Roman"/>
        </w:rPr>
        <w:t xml:space="preserve">flowers </w:t>
      </w:r>
      <w:r w:rsidRPr="00E50548">
        <w:rPr>
          <w:rFonts w:ascii="Times New Roman" w:hAnsi="Times New Roman" w:cs="Times New Roman"/>
        </w:rPr>
        <w:t xml:space="preserve">and </w:t>
      </w:r>
      <w:r w:rsidRPr="00F25C6C">
        <w:rPr>
          <w:rFonts w:ascii="Times New Roman" w:hAnsi="Times New Roman" w:cs="Times New Roman"/>
          <w:b/>
        </w:rPr>
        <w:t>hermaphroditic</w:t>
      </w:r>
      <w:r w:rsidRPr="00E50548">
        <w:rPr>
          <w:rFonts w:ascii="Times New Roman" w:hAnsi="Times New Roman" w:cs="Times New Roman"/>
        </w:rPr>
        <w:t xml:space="preserve"> flowers</w:t>
      </w:r>
      <w:r w:rsidR="00635EA0">
        <w:rPr>
          <w:rFonts w:ascii="Times New Roman" w:hAnsi="Times New Roman" w:cs="Times New Roman"/>
        </w:rPr>
        <w:t xml:space="preserve">.* </w:t>
      </w:r>
      <w:proofErr w:type="gramStart"/>
      <w:r>
        <w:rPr>
          <w:rFonts w:ascii="Times New Roman" w:hAnsi="Times New Roman" w:cs="Times New Roman"/>
        </w:rPr>
        <w:t>In</w:t>
      </w:r>
      <w:proofErr w:type="gramEnd"/>
      <w:r>
        <w:rPr>
          <w:rFonts w:ascii="Times New Roman" w:hAnsi="Times New Roman" w:cs="Times New Roman"/>
        </w:rPr>
        <w:t xml:space="preserve"> this experiment we will only examine hermaphroditic flowers, which have both male and female reproductive organs. H</w:t>
      </w:r>
      <w:r w:rsidRPr="00E50548">
        <w:rPr>
          <w:rFonts w:ascii="Times New Roman" w:hAnsi="Times New Roman" w:cs="Times New Roman"/>
        </w:rPr>
        <w:t>ermaphroditic flowers can</w:t>
      </w:r>
      <w:r>
        <w:rPr>
          <w:rFonts w:ascii="Times New Roman" w:hAnsi="Times New Roman" w:cs="Times New Roman"/>
        </w:rPr>
        <w:t xml:space="preserve"> self-pollinate or can</w:t>
      </w:r>
      <w:r w:rsidRPr="00E50548">
        <w:rPr>
          <w:rFonts w:ascii="Times New Roman" w:hAnsi="Times New Roman" w:cs="Times New Roman"/>
        </w:rPr>
        <w:t xml:space="preserve"> be cross-pollinated by insects carrying pollen from other flowers. </w:t>
      </w:r>
    </w:p>
    <w:p w:rsidR="00635EA0" w:rsidRDefault="00635EA0" w:rsidP="00635EA0">
      <w:pPr>
        <w:jc w:val="both"/>
        <w:rPr>
          <w:rFonts w:ascii="Times New Roman" w:hAnsi="Times New Roman" w:cs="Times New Roman"/>
        </w:rPr>
      </w:pPr>
    </w:p>
    <w:p w:rsidR="00CD1EF8" w:rsidRDefault="00CD1EF8" w:rsidP="00CD1EF8">
      <w:pPr>
        <w:jc w:val="both"/>
        <w:rPr>
          <w:rFonts w:ascii="Times New Roman" w:hAnsi="Times New Roman" w:cs="Times New Roman"/>
        </w:rPr>
      </w:pPr>
      <w:r>
        <w:rPr>
          <w:rFonts w:ascii="Times New Roman" w:hAnsi="Times New Roman" w:cs="Times New Roman"/>
        </w:rPr>
        <w:t>Y</w:t>
      </w:r>
      <w:r w:rsidRPr="00E50548">
        <w:rPr>
          <w:rFonts w:ascii="Times New Roman" w:hAnsi="Times New Roman" w:cs="Times New Roman"/>
        </w:rPr>
        <w:t xml:space="preserve">ou will learn about the significance of pollinators by conducting </w:t>
      </w:r>
      <w:r>
        <w:rPr>
          <w:rFonts w:ascii="Times New Roman" w:hAnsi="Times New Roman" w:cs="Times New Roman"/>
        </w:rPr>
        <w:t xml:space="preserve">a </w:t>
      </w:r>
      <w:r w:rsidRPr="00976A43">
        <w:rPr>
          <w:rFonts w:ascii="Times New Roman" w:hAnsi="Times New Roman" w:cs="Times New Roman"/>
          <w:b/>
        </w:rPr>
        <w:t>pollinator exclusion experiment</w:t>
      </w:r>
      <w:r>
        <w:rPr>
          <w:rFonts w:ascii="Times New Roman" w:hAnsi="Times New Roman" w:cs="Times New Roman"/>
        </w:rPr>
        <w:t>.</w:t>
      </w:r>
      <w:r w:rsidRPr="00E50548">
        <w:rPr>
          <w:rFonts w:ascii="Times New Roman" w:hAnsi="Times New Roman" w:cs="Times New Roman"/>
        </w:rPr>
        <w:t xml:space="preserve"> Pollinator exclusion experiments are used to determine the effectiveness of plant </w:t>
      </w:r>
      <w:hyperlink r:id="rId7" w:history="1">
        <w:r w:rsidRPr="00E50548">
          <w:rPr>
            <w:rFonts w:ascii="Times New Roman" w:hAnsi="Times New Roman" w:cs="Times New Roman"/>
          </w:rPr>
          <w:t>pollination</w:t>
        </w:r>
      </w:hyperlink>
      <w:r w:rsidRPr="00E50548">
        <w:rPr>
          <w:rFonts w:ascii="Times New Roman" w:hAnsi="Times New Roman" w:cs="Times New Roman"/>
        </w:rPr>
        <w:t xml:space="preserve"> vectors by </w:t>
      </w:r>
      <w:r>
        <w:rPr>
          <w:rFonts w:ascii="Times New Roman" w:hAnsi="Times New Roman" w:cs="Times New Roman"/>
        </w:rPr>
        <w:t>physically preventing pollinator</w:t>
      </w:r>
      <w:r w:rsidRPr="00E50548">
        <w:rPr>
          <w:rFonts w:ascii="Times New Roman" w:hAnsi="Times New Roman" w:cs="Times New Roman"/>
        </w:rPr>
        <w:t xml:space="preserve"> access to flowers. </w:t>
      </w:r>
      <w:r w:rsidR="00947FB7">
        <w:rPr>
          <w:rFonts w:ascii="Times New Roman" w:hAnsi="Times New Roman" w:cs="Times New Roman"/>
        </w:rPr>
        <w:t>C</w:t>
      </w:r>
      <w:r w:rsidRPr="00E50548">
        <w:rPr>
          <w:rFonts w:ascii="Times New Roman" w:hAnsi="Times New Roman" w:cs="Times New Roman"/>
        </w:rPr>
        <w:t xml:space="preserve">ertain </w:t>
      </w:r>
      <w:r w:rsidR="00947FB7">
        <w:rPr>
          <w:rFonts w:ascii="Times New Roman" w:hAnsi="Times New Roman" w:cs="Times New Roman"/>
        </w:rPr>
        <w:t>flowers are covered to prevent pollinators from visiting them,</w:t>
      </w:r>
      <w:r>
        <w:rPr>
          <w:rFonts w:ascii="Times New Roman" w:hAnsi="Times New Roman" w:cs="Times New Roman"/>
        </w:rPr>
        <w:t xml:space="preserve"> while pollinators are permitted to visit other “open” flowers. Thus, this experiment has two experimental </w:t>
      </w:r>
      <w:r>
        <w:rPr>
          <w:rFonts w:ascii="Times New Roman" w:hAnsi="Times New Roman" w:cs="Times New Roman"/>
          <w:i/>
        </w:rPr>
        <w:t>treatments</w:t>
      </w:r>
      <w:r>
        <w:rPr>
          <w:rFonts w:ascii="Times New Roman" w:hAnsi="Times New Roman" w:cs="Times New Roman"/>
        </w:rPr>
        <w:t xml:space="preserve">: </w:t>
      </w:r>
    </w:p>
    <w:p w:rsidR="00CD1EF8" w:rsidRPr="00493F8B" w:rsidRDefault="00CD1EF8" w:rsidP="00CD1EF8">
      <w:pPr>
        <w:jc w:val="both"/>
        <w:rPr>
          <w:rFonts w:ascii="Times New Roman" w:hAnsi="Times New Roman" w:cs="Times New Roman"/>
          <w:sz w:val="12"/>
          <w:szCs w:val="12"/>
        </w:rPr>
      </w:pPr>
    </w:p>
    <w:p w:rsidR="00CD1EF8" w:rsidRDefault="00CD1EF8" w:rsidP="00CD1EF8">
      <w:pPr>
        <w:ind w:firstLine="720"/>
        <w:jc w:val="both"/>
        <w:rPr>
          <w:rFonts w:ascii="Times New Roman" w:hAnsi="Times New Roman" w:cs="Times New Roman"/>
        </w:rPr>
      </w:pPr>
      <w:r>
        <w:rPr>
          <w:rFonts w:ascii="Times New Roman" w:hAnsi="Times New Roman" w:cs="Times New Roman"/>
        </w:rPr>
        <w:t xml:space="preserve">[1] Exclusion treatment: flowers that </w:t>
      </w:r>
      <w:r w:rsidRPr="00493F8B">
        <w:rPr>
          <w:rFonts w:ascii="Times New Roman" w:hAnsi="Times New Roman" w:cs="Times New Roman"/>
          <w:b/>
        </w:rPr>
        <w:t>cannot</w:t>
      </w:r>
      <w:r>
        <w:rPr>
          <w:rFonts w:ascii="Times New Roman" w:hAnsi="Times New Roman" w:cs="Times New Roman"/>
        </w:rPr>
        <w:t xml:space="preserve"> be cross-pollinated.</w:t>
      </w:r>
    </w:p>
    <w:p w:rsidR="00CD1EF8" w:rsidRDefault="00CD1EF8" w:rsidP="00CD1EF8">
      <w:pPr>
        <w:ind w:firstLine="720"/>
        <w:jc w:val="both"/>
        <w:rPr>
          <w:rFonts w:ascii="Times New Roman" w:hAnsi="Times New Roman" w:cs="Times New Roman"/>
        </w:rPr>
      </w:pPr>
      <w:r>
        <w:rPr>
          <w:rFonts w:ascii="Times New Roman" w:hAnsi="Times New Roman" w:cs="Times New Roman"/>
        </w:rPr>
        <w:t xml:space="preserve">[2] Open treatment: flowers that </w:t>
      </w:r>
      <w:r w:rsidRPr="00493F8B">
        <w:rPr>
          <w:rFonts w:ascii="Times New Roman" w:hAnsi="Times New Roman" w:cs="Times New Roman"/>
          <w:b/>
        </w:rPr>
        <w:t>can</w:t>
      </w:r>
      <w:r>
        <w:rPr>
          <w:rFonts w:ascii="Times New Roman" w:hAnsi="Times New Roman" w:cs="Times New Roman"/>
        </w:rPr>
        <w:t xml:space="preserve"> be cross-pollinated.</w:t>
      </w:r>
    </w:p>
    <w:p w:rsidR="00CD1EF8" w:rsidRPr="00493F8B" w:rsidRDefault="00CD1EF8" w:rsidP="00CD1EF8">
      <w:pPr>
        <w:ind w:firstLine="720"/>
        <w:jc w:val="both"/>
        <w:rPr>
          <w:rFonts w:ascii="Times New Roman" w:hAnsi="Times New Roman" w:cs="Times New Roman"/>
          <w:sz w:val="12"/>
          <w:szCs w:val="12"/>
        </w:rPr>
      </w:pPr>
    </w:p>
    <w:p w:rsidR="00CD1EF8" w:rsidRDefault="00CD1EF8" w:rsidP="00CD1EF8">
      <w:pPr>
        <w:jc w:val="both"/>
        <w:rPr>
          <w:rFonts w:ascii="Times New Roman" w:hAnsi="Times New Roman" w:cs="Times New Roman"/>
        </w:rPr>
      </w:pPr>
      <w:r>
        <w:rPr>
          <w:rFonts w:ascii="Times New Roman" w:hAnsi="Times New Roman" w:cs="Times New Roman"/>
        </w:rPr>
        <w:t xml:space="preserve">Observations are then made on which flowers develop seeds or seed-bearing fruit and the quality of the fruit produced. At the end of the experiment, you will compare the </w:t>
      </w:r>
      <w:r w:rsidRPr="003F3395">
        <w:rPr>
          <w:rFonts w:ascii="Times New Roman" w:hAnsi="Times New Roman" w:cs="Times New Roman"/>
          <w:u w:val="single"/>
        </w:rPr>
        <w:t>number</w:t>
      </w:r>
      <w:r>
        <w:rPr>
          <w:rFonts w:ascii="Times New Roman" w:hAnsi="Times New Roman" w:cs="Times New Roman"/>
        </w:rPr>
        <w:t xml:space="preserve"> and </w:t>
      </w:r>
      <w:r w:rsidRPr="003F3395">
        <w:rPr>
          <w:rFonts w:ascii="Times New Roman" w:hAnsi="Times New Roman" w:cs="Times New Roman"/>
          <w:u w:val="single"/>
        </w:rPr>
        <w:t>quality</w:t>
      </w:r>
      <w:r>
        <w:rPr>
          <w:rFonts w:ascii="Times New Roman" w:hAnsi="Times New Roman" w:cs="Times New Roman"/>
        </w:rPr>
        <w:t xml:space="preserve"> of fruit produced by each treatment. Here, we define fruit “quality” as the mass of fruit.</w:t>
      </w:r>
    </w:p>
    <w:p w:rsidR="00CD1EF8" w:rsidRDefault="00CD1EF8" w:rsidP="00CD1EF8">
      <w:pPr>
        <w:jc w:val="both"/>
        <w:rPr>
          <w:rFonts w:ascii="Times New Roman" w:hAnsi="Times New Roman" w:cs="Times New Roman"/>
        </w:rPr>
      </w:pPr>
    </w:p>
    <w:p w:rsidR="00CD1EF8" w:rsidRPr="00714645" w:rsidRDefault="00CD1EF8" w:rsidP="00CD1EF8">
      <w:pPr>
        <w:jc w:val="both"/>
        <w:rPr>
          <w:rFonts w:ascii="Times New Roman" w:hAnsi="Times New Roman" w:cs="Times New Roman"/>
        </w:rPr>
      </w:pPr>
      <w:r>
        <w:rPr>
          <w:rFonts w:ascii="Times New Roman" w:hAnsi="Times New Roman" w:cs="Times New Roman"/>
        </w:rPr>
        <w:t xml:space="preserve">Do you think fruit number and quality will differ between treatment groups?  If so, </w:t>
      </w:r>
      <w:r w:rsidRPr="003F3395">
        <w:rPr>
          <w:rFonts w:ascii="Times New Roman" w:hAnsi="Times New Roman" w:cs="Times New Roman"/>
          <w:b/>
        </w:rPr>
        <w:t>how</w:t>
      </w:r>
      <w:r>
        <w:rPr>
          <w:rFonts w:ascii="Times New Roman" w:hAnsi="Times New Roman" w:cs="Times New Roman"/>
        </w:rPr>
        <w:t xml:space="preserve">? </w:t>
      </w:r>
      <w:r>
        <w:rPr>
          <w:rFonts w:ascii="Times New Roman" w:hAnsi="Times New Roman" w:cs="Times New Roman"/>
          <w:b/>
        </w:rPr>
        <w:t>Why</w:t>
      </w:r>
      <w:r>
        <w:rPr>
          <w:rFonts w:ascii="Times New Roman" w:hAnsi="Times New Roman" w:cs="Times New Roman"/>
        </w:rPr>
        <w:t xml:space="preserve"> do you think treatments will differ? Brainstorm with your classmates and write your predictions below.</w:t>
      </w:r>
    </w:p>
    <w:p w:rsidR="00CD1EF8" w:rsidRDefault="00CD1EF8" w:rsidP="002D3D66"/>
    <w:p w:rsidR="002D3D66" w:rsidRPr="00123BE1" w:rsidRDefault="002D3D66" w:rsidP="002D3D66"/>
    <w:p w:rsidR="002D3D66" w:rsidRDefault="002D3D66" w:rsidP="002D3D66">
      <w:pPr>
        <w:rPr>
          <w:b/>
        </w:rPr>
      </w:pPr>
      <w:r>
        <w:rPr>
          <w:b/>
        </w:rPr>
        <w:t>Prediction</w:t>
      </w:r>
    </w:p>
    <w:p w:rsidR="002D3D66" w:rsidRDefault="002D3D66" w:rsidP="002D3D66">
      <w:pPr>
        <w:rPr>
          <w:b/>
        </w:rPr>
      </w:pPr>
    </w:p>
    <w:p w:rsidR="00B818B3" w:rsidRPr="00E50548" w:rsidRDefault="00B818B3" w:rsidP="00B818B3">
      <w:pPr>
        <w:spacing w:line="480" w:lineRule="auto"/>
        <w:rPr>
          <w:rFonts w:ascii="Times New Roman" w:hAnsi="Times New Roman" w:cs="Times New Roman"/>
          <w:b/>
        </w:rPr>
      </w:pPr>
      <w:r w:rsidRPr="00E50548">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w:t>
      </w:r>
    </w:p>
    <w:p w:rsidR="00B818B3" w:rsidRDefault="00B818B3" w:rsidP="002D3D66">
      <w:pPr>
        <w:rPr>
          <w:b/>
        </w:rPr>
      </w:pPr>
    </w:p>
    <w:p w:rsidR="00635EA0" w:rsidRDefault="00B818B3" w:rsidP="00B818B3">
      <w:pPr>
        <w:rPr>
          <w:rFonts w:ascii="Times New Roman" w:hAnsi="Times New Roman" w:cs="Times New Roman"/>
          <w:b/>
        </w:rPr>
      </w:pPr>
      <w:r>
        <w:rPr>
          <w:rFonts w:ascii="Times New Roman" w:hAnsi="Times New Roman" w:cs="Times New Roman"/>
          <w:b/>
        </w:rPr>
        <w:t>Based on your predictions, form hypotheses regarding your expectations for how fruit number and mass will differ between experimental treatments.</w:t>
      </w:r>
      <w:r w:rsidR="00635EA0">
        <w:rPr>
          <w:rFonts w:ascii="Times New Roman" w:hAnsi="Times New Roman" w:cs="Times New Roman"/>
          <w:b/>
        </w:rPr>
        <w:t>*</w:t>
      </w:r>
    </w:p>
    <w:p w:rsidR="002D3D66" w:rsidRDefault="002D3D66" w:rsidP="002D3D66">
      <w:pPr>
        <w:rPr>
          <w:b/>
        </w:rPr>
      </w:pPr>
    </w:p>
    <w:p w:rsidR="00B818B3" w:rsidRPr="00E50548" w:rsidRDefault="00B818B3" w:rsidP="00B818B3">
      <w:pPr>
        <w:rPr>
          <w:rFonts w:ascii="Times New Roman" w:hAnsi="Times New Roman" w:cs="Times New Roman"/>
          <w:b/>
        </w:rPr>
      </w:pPr>
      <w:r w:rsidRPr="00E50548">
        <w:rPr>
          <w:rFonts w:ascii="Times New Roman" w:hAnsi="Times New Roman" w:cs="Times New Roman"/>
          <w:b/>
        </w:rPr>
        <w:t>H</w:t>
      </w:r>
      <w:r>
        <w:rPr>
          <w:rFonts w:ascii="Times New Roman" w:hAnsi="Times New Roman" w:cs="Times New Roman"/>
          <w:b/>
        </w:rPr>
        <w:t>ypothese</w:t>
      </w:r>
      <w:r w:rsidRPr="00E50548">
        <w:rPr>
          <w:rFonts w:ascii="Times New Roman" w:hAnsi="Times New Roman" w:cs="Times New Roman"/>
          <w:b/>
        </w:rPr>
        <w:t>s</w:t>
      </w:r>
      <w:r w:rsidR="00635EA0">
        <w:rPr>
          <w:rFonts w:ascii="Times New Roman" w:hAnsi="Times New Roman" w:cs="Times New Roman"/>
          <w:b/>
        </w:rPr>
        <w:t>*</w:t>
      </w:r>
    </w:p>
    <w:p w:rsidR="002D3D66" w:rsidRDefault="002D3D66" w:rsidP="002D3D66">
      <w:pPr>
        <w:rPr>
          <w:b/>
        </w:rPr>
      </w:pPr>
    </w:p>
    <w:p w:rsidR="00635EA0" w:rsidRPr="00464FD3" w:rsidRDefault="00B818B3" w:rsidP="00464FD3">
      <w:pPr>
        <w:spacing w:line="480" w:lineRule="auto"/>
        <w:rPr>
          <w:rFonts w:ascii="Times New Roman" w:hAnsi="Times New Roman" w:cs="Times New Roman"/>
          <w:b/>
        </w:rPr>
      </w:pPr>
      <w:r w:rsidRPr="00E50548">
        <w:rPr>
          <w:rFonts w:ascii="Times New Roman" w:hAnsi="Times New Roman" w:cs="Times New Roman"/>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b/>
        </w:rPr>
        <w:t>_____________________</w:t>
      </w:r>
    </w:p>
    <w:p w:rsidR="00464FD3" w:rsidRDefault="00464FD3" w:rsidP="002D3D66">
      <w:pPr>
        <w:pStyle w:val="NormalWeb"/>
        <w:spacing w:beforeLines="0" w:afterLines="0"/>
        <w:rPr>
          <w:rFonts w:asciiTheme="minorHAnsi" w:hAnsiTheme="minorHAnsi"/>
          <w:b/>
          <w:sz w:val="24"/>
          <w:szCs w:val="24"/>
        </w:rPr>
      </w:pPr>
    </w:p>
    <w:p w:rsidR="002D3D66" w:rsidRPr="004E2AA7" w:rsidRDefault="002D3D66" w:rsidP="002D3D66">
      <w:pPr>
        <w:pStyle w:val="NormalWeb"/>
        <w:spacing w:beforeLines="0" w:afterLines="0"/>
        <w:rPr>
          <w:rFonts w:asciiTheme="minorHAnsi" w:hAnsiTheme="minorHAnsi"/>
          <w:b/>
          <w:sz w:val="24"/>
          <w:szCs w:val="24"/>
        </w:rPr>
      </w:pPr>
      <w:r w:rsidRPr="004E2AA7">
        <w:rPr>
          <w:rFonts w:asciiTheme="minorHAnsi" w:hAnsiTheme="minorHAnsi"/>
          <w:b/>
          <w:sz w:val="24"/>
          <w:szCs w:val="24"/>
        </w:rPr>
        <w:t>Materials</w:t>
      </w:r>
    </w:p>
    <w:p w:rsidR="002D3D66" w:rsidRPr="00B16ECF" w:rsidRDefault="002D3D66" w:rsidP="002D3D66">
      <w:pPr>
        <w:pStyle w:val="NormalWeb"/>
        <w:numPr>
          <w:ilvl w:val="0"/>
          <w:numId w:val="2"/>
        </w:numPr>
        <w:spacing w:beforeLines="0" w:afterLines="0"/>
        <w:ind w:left="360"/>
        <w:textAlignment w:val="baseline"/>
        <w:rPr>
          <w:rFonts w:asciiTheme="minorHAnsi" w:hAnsiTheme="minorHAnsi"/>
          <w:sz w:val="24"/>
          <w:szCs w:val="24"/>
        </w:rPr>
      </w:pPr>
      <w:r w:rsidRPr="00B16ECF">
        <w:rPr>
          <w:rFonts w:asciiTheme="minorHAnsi" w:hAnsiTheme="minorHAnsi"/>
          <w:sz w:val="24"/>
          <w:szCs w:val="24"/>
        </w:rPr>
        <w:t xml:space="preserve">Mesh/bridal bags </w:t>
      </w:r>
      <w:r w:rsidRPr="00B16ECF">
        <w:rPr>
          <w:rFonts w:asciiTheme="minorHAnsi" w:hAnsiTheme="minorHAnsi"/>
          <w:sz w:val="24"/>
          <w:szCs w:val="24"/>
        </w:rPr>
        <w:tab/>
      </w:r>
      <w:r w:rsidRPr="00B16ECF">
        <w:rPr>
          <w:rFonts w:asciiTheme="minorHAnsi" w:hAnsiTheme="minorHAnsi"/>
          <w:sz w:val="24"/>
          <w:szCs w:val="24"/>
        </w:rPr>
        <w:tab/>
      </w:r>
      <w:r w:rsidRPr="00B16ECF">
        <w:rPr>
          <w:rFonts w:asciiTheme="minorHAnsi" w:hAnsiTheme="minorHAnsi"/>
          <w:sz w:val="24"/>
          <w:szCs w:val="24"/>
        </w:rPr>
        <w:tab/>
      </w:r>
      <w:r w:rsidRPr="00B16ECF">
        <w:rPr>
          <w:rFonts w:asciiTheme="minorHAnsi" w:hAnsiTheme="minorHAnsi"/>
          <w:sz w:val="24"/>
          <w:szCs w:val="24"/>
        </w:rPr>
        <w:tab/>
      </w:r>
      <w:r w:rsidRPr="00B16ECF">
        <w:rPr>
          <w:rFonts w:asciiTheme="minorHAnsi" w:hAnsiTheme="minorHAnsi"/>
          <w:sz w:val="24"/>
          <w:szCs w:val="24"/>
        </w:rPr>
        <w:tab/>
      </w:r>
    </w:p>
    <w:p w:rsidR="002D3D66" w:rsidRDefault="002D3D66" w:rsidP="002D3D66">
      <w:pPr>
        <w:pStyle w:val="NormalWeb"/>
        <w:numPr>
          <w:ilvl w:val="0"/>
          <w:numId w:val="2"/>
        </w:numPr>
        <w:spacing w:beforeLines="0" w:afterLines="0"/>
        <w:ind w:left="360"/>
        <w:textAlignment w:val="baseline"/>
        <w:rPr>
          <w:rFonts w:asciiTheme="minorHAnsi" w:hAnsiTheme="minorHAnsi"/>
          <w:sz w:val="24"/>
          <w:szCs w:val="24"/>
        </w:rPr>
      </w:pPr>
      <w:r>
        <w:rPr>
          <w:rFonts w:asciiTheme="minorHAnsi" w:hAnsiTheme="minorHAnsi"/>
          <w:sz w:val="24"/>
          <w:szCs w:val="24"/>
        </w:rPr>
        <w:t>Paper &amp; Pencil</w:t>
      </w:r>
    </w:p>
    <w:p w:rsidR="002D3D66" w:rsidRDefault="002D3D66" w:rsidP="002D3D66">
      <w:pPr>
        <w:pStyle w:val="NormalWeb"/>
        <w:numPr>
          <w:ilvl w:val="0"/>
          <w:numId w:val="2"/>
        </w:numPr>
        <w:spacing w:beforeLines="0" w:afterLines="0"/>
        <w:ind w:left="360"/>
        <w:textAlignment w:val="baseline"/>
        <w:rPr>
          <w:rFonts w:asciiTheme="minorHAnsi" w:hAnsiTheme="minorHAnsi"/>
          <w:sz w:val="24"/>
          <w:szCs w:val="24"/>
        </w:rPr>
      </w:pPr>
      <w:r>
        <w:rPr>
          <w:rFonts w:asciiTheme="minorHAnsi" w:hAnsiTheme="minorHAnsi"/>
          <w:sz w:val="24"/>
          <w:szCs w:val="24"/>
        </w:rPr>
        <w:t>Scissors</w:t>
      </w:r>
    </w:p>
    <w:p w:rsidR="002D3D66" w:rsidRDefault="002D3D66" w:rsidP="002D3D66">
      <w:pPr>
        <w:pStyle w:val="NormalWeb"/>
        <w:numPr>
          <w:ilvl w:val="0"/>
          <w:numId w:val="2"/>
        </w:numPr>
        <w:spacing w:beforeLines="0" w:afterLines="0"/>
        <w:ind w:left="360"/>
        <w:textAlignment w:val="baseline"/>
        <w:rPr>
          <w:rFonts w:asciiTheme="minorHAnsi" w:hAnsiTheme="minorHAnsi"/>
          <w:sz w:val="24"/>
          <w:szCs w:val="24"/>
        </w:rPr>
      </w:pPr>
      <w:r>
        <w:rPr>
          <w:rFonts w:asciiTheme="minorHAnsi" w:hAnsiTheme="minorHAnsi"/>
          <w:sz w:val="24"/>
          <w:szCs w:val="24"/>
        </w:rPr>
        <w:t>Flag Tape</w:t>
      </w:r>
    </w:p>
    <w:p w:rsidR="002D3D66" w:rsidRDefault="002D3D66" w:rsidP="002D3D66">
      <w:pPr>
        <w:pStyle w:val="NormalWeb"/>
        <w:numPr>
          <w:ilvl w:val="0"/>
          <w:numId w:val="2"/>
        </w:numPr>
        <w:spacing w:beforeLines="0" w:afterLines="0"/>
        <w:ind w:left="360"/>
        <w:textAlignment w:val="baseline"/>
        <w:rPr>
          <w:rFonts w:asciiTheme="minorHAnsi" w:hAnsiTheme="minorHAnsi"/>
          <w:sz w:val="24"/>
          <w:szCs w:val="24"/>
        </w:rPr>
      </w:pPr>
      <w:r>
        <w:rPr>
          <w:rFonts w:asciiTheme="minorHAnsi" w:hAnsiTheme="minorHAnsi"/>
          <w:sz w:val="24"/>
          <w:szCs w:val="24"/>
        </w:rPr>
        <w:t>String/Twisty Ties</w:t>
      </w:r>
    </w:p>
    <w:p w:rsidR="002D3D66" w:rsidRDefault="002D3D66" w:rsidP="002D3D66">
      <w:pPr>
        <w:rPr>
          <w:b/>
        </w:rPr>
      </w:pPr>
    </w:p>
    <w:p w:rsidR="00B818B3" w:rsidRPr="00B818B3" w:rsidRDefault="00B818B3" w:rsidP="002D3D66">
      <w:pPr>
        <w:rPr>
          <w:rFonts w:ascii="Times New Roman" w:hAnsi="Times New Roman" w:cs="Times New Roman"/>
        </w:rPr>
      </w:pPr>
      <w:r>
        <w:rPr>
          <w:rFonts w:ascii="Times New Roman" w:hAnsi="Times New Roman" w:cs="Times New Roman"/>
          <w:b/>
        </w:rPr>
        <w:t>Laboratory Activity</w:t>
      </w:r>
    </w:p>
    <w:p w:rsidR="002D3D66" w:rsidRDefault="002D3D66" w:rsidP="002D3D66">
      <w:r>
        <w:t>1) Create bridal bags:</w:t>
      </w:r>
    </w:p>
    <w:p w:rsidR="00B818B3" w:rsidRDefault="002D3D66" w:rsidP="00B818B3">
      <w:pPr>
        <w:ind w:left="720"/>
      </w:pPr>
      <w:r>
        <w:t xml:space="preserve">a.  Obtain bridal veil fabric that is fine to </w:t>
      </w:r>
      <w:r w:rsidR="00023E3E">
        <w:t>prevent</w:t>
      </w:r>
      <w:r>
        <w:t xml:space="preserve"> access </w:t>
      </w:r>
      <w:r w:rsidR="00023E3E">
        <w:t>from</w:t>
      </w:r>
      <w:r>
        <w:t xml:space="preserve"> insects like bumblebees or flies</w:t>
      </w:r>
    </w:p>
    <w:p w:rsidR="00B818B3" w:rsidRPr="00B818B3" w:rsidRDefault="002D3D66" w:rsidP="00B818B3">
      <w:pPr>
        <w:ind w:left="720"/>
      </w:pPr>
      <w:r>
        <w:t xml:space="preserve">b. </w:t>
      </w:r>
      <w:r w:rsidR="00B818B3" w:rsidRPr="00B818B3">
        <w:rPr>
          <w:rFonts w:ascii="Times New Roman" w:hAnsi="Times New Roman" w:cs="Times New Roman"/>
        </w:rPr>
        <w:t xml:space="preserve">Cut fabric into at least a dozen 3” x 3” squares. </w:t>
      </w:r>
    </w:p>
    <w:p w:rsidR="002D3D66" w:rsidRDefault="002D3D66" w:rsidP="00B818B3">
      <w:pPr>
        <w:ind w:left="720"/>
      </w:pPr>
      <w:r>
        <w:t xml:space="preserve">c. Weave a piece of string or wire along the bottom of the material to create a drawstring for the bag (prevents any bugs from crawling in) </w:t>
      </w:r>
    </w:p>
    <w:p w:rsidR="00B818B3" w:rsidRDefault="00B818B3" w:rsidP="002D3D66"/>
    <w:p w:rsidR="00B818B3" w:rsidRDefault="00B818B3" w:rsidP="00B818B3">
      <w:pPr>
        <w:jc w:val="center"/>
        <w:rPr>
          <w:rFonts w:ascii="Times New Roman" w:hAnsi="Times New Roman" w:cs="Times New Roman"/>
        </w:rPr>
      </w:pPr>
      <w:r>
        <w:rPr>
          <w:noProof/>
        </w:rPr>
        <w:drawing>
          <wp:inline distT="0" distB="0" distL="0" distR="0">
            <wp:extent cx="2743200" cy="1828800"/>
            <wp:effectExtent l="0" t="0" r="0" b="0"/>
            <wp:docPr id="2" name="Picture 1" descr="http://cdn.c.photoshelter.com/img-get/I00001lD71ID2fxo/s/900/900/Tomatoes-LB0508-29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c.photoshelter.com/img-get/I00001lD71ID2fxo/s/900/900/Tomatoes-LB0508-2998.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1828800"/>
                    </a:xfrm>
                    <a:prstGeom prst="rect">
                      <a:avLst/>
                    </a:prstGeom>
                    <a:noFill/>
                    <a:ln>
                      <a:noFill/>
                    </a:ln>
                  </pic:spPr>
                </pic:pic>
              </a:graphicData>
            </a:graphic>
          </wp:inline>
        </w:drawing>
      </w:r>
    </w:p>
    <w:p w:rsidR="00635EA0" w:rsidRPr="00635EA0" w:rsidRDefault="00B818B3" w:rsidP="00635EA0">
      <w:pPr>
        <w:jc w:val="center"/>
        <w:rPr>
          <w:rFonts w:ascii="Times New Roman" w:hAnsi="Times New Roman" w:cs="Times New Roman"/>
        </w:rPr>
      </w:pPr>
      <w:r w:rsidRPr="007D5A39">
        <w:rPr>
          <w:rFonts w:ascii="Times New Roman" w:hAnsi="Times New Roman" w:cs="Times New Roman"/>
          <w:b/>
        </w:rPr>
        <w:t>Figure 1.</w:t>
      </w:r>
      <w:r>
        <w:rPr>
          <w:rFonts w:ascii="Times New Roman" w:hAnsi="Times New Roman" w:cs="Times New Roman"/>
        </w:rPr>
        <w:t xml:space="preserve"> </w:t>
      </w:r>
      <w:proofErr w:type="gramStart"/>
      <w:r>
        <w:rPr>
          <w:rFonts w:ascii="Times New Roman" w:hAnsi="Times New Roman" w:cs="Times New Roman"/>
        </w:rPr>
        <w:t>Bridal bag over cluster of tomato flowers.</w:t>
      </w:r>
      <w:proofErr w:type="gramEnd"/>
    </w:p>
    <w:p w:rsidR="00635EA0" w:rsidRDefault="00635EA0" w:rsidP="00635EA0">
      <w:pPr>
        <w:pStyle w:val="CommentText"/>
      </w:pPr>
    </w:p>
    <w:p w:rsidR="008B78A6" w:rsidRDefault="002D3D66" w:rsidP="008B78A6">
      <w:pPr>
        <w:pStyle w:val="CommentText"/>
        <w:rPr>
          <w:sz w:val="24"/>
          <w:szCs w:val="24"/>
        </w:rPr>
      </w:pPr>
      <w:r w:rsidRPr="00F54462">
        <w:rPr>
          <w:sz w:val="24"/>
          <w:szCs w:val="24"/>
        </w:rPr>
        <w:lastRenderedPageBreak/>
        <w:t xml:space="preserve">2) Go to the garden and on each plant, assess how many buds are about to produce flowers. </w:t>
      </w:r>
      <w:r w:rsidR="00B818B3" w:rsidRPr="00F54462">
        <w:rPr>
          <w:sz w:val="24"/>
          <w:szCs w:val="24"/>
        </w:rPr>
        <w:t>Determine the number of flowers you will include in the experiment</w:t>
      </w:r>
      <w:r w:rsidR="00B81D2E">
        <w:rPr>
          <w:sz w:val="24"/>
          <w:szCs w:val="24"/>
        </w:rPr>
        <w:t>,</w:t>
      </w:r>
      <w:r w:rsidR="00F54462">
        <w:rPr>
          <w:sz w:val="24"/>
          <w:szCs w:val="24"/>
        </w:rPr>
        <w:t xml:space="preserve"> as it will depend on availability</w:t>
      </w:r>
      <w:r w:rsidR="00B818B3" w:rsidRPr="00F54462">
        <w:rPr>
          <w:sz w:val="24"/>
          <w:szCs w:val="24"/>
        </w:rPr>
        <w:t>.</w:t>
      </w:r>
      <w:r w:rsidRPr="00F54462">
        <w:rPr>
          <w:sz w:val="24"/>
          <w:szCs w:val="24"/>
        </w:rPr>
        <w:t xml:space="preserve"> </w:t>
      </w:r>
    </w:p>
    <w:p w:rsidR="00C73E8B" w:rsidRPr="00464FD3" w:rsidRDefault="00C253F2" w:rsidP="00464FD3">
      <w:pPr>
        <w:pStyle w:val="CommentText"/>
        <w:ind w:left="720"/>
        <w:rPr>
          <w:sz w:val="24"/>
          <w:szCs w:val="24"/>
        </w:rPr>
      </w:pPr>
      <w:r>
        <w:rPr>
          <w:sz w:val="24"/>
          <w:szCs w:val="24"/>
        </w:rPr>
        <w:t>a)</w:t>
      </w:r>
      <w:r w:rsidR="008B78A6">
        <w:rPr>
          <w:sz w:val="24"/>
          <w:szCs w:val="24"/>
        </w:rPr>
        <w:t xml:space="preserve"> </w:t>
      </w:r>
      <w:r w:rsidR="00F54462">
        <w:rPr>
          <w:sz w:val="24"/>
          <w:szCs w:val="24"/>
        </w:rPr>
        <w:t xml:space="preserve">Make sure </w:t>
      </w:r>
      <w:r w:rsidR="008B78A6">
        <w:rPr>
          <w:sz w:val="24"/>
          <w:szCs w:val="24"/>
        </w:rPr>
        <w:t>to</w:t>
      </w:r>
      <w:r w:rsidR="00F54462">
        <w:rPr>
          <w:sz w:val="24"/>
          <w:szCs w:val="24"/>
        </w:rPr>
        <w:t xml:space="preserve"> choose an </w:t>
      </w:r>
      <w:r w:rsidR="00F54462" w:rsidRPr="00F54462">
        <w:rPr>
          <w:sz w:val="24"/>
          <w:szCs w:val="24"/>
        </w:rPr>
        <w:t xml:space="preserve">equivalent number of flowers </w:t>
      </w:r>
      <w:r w:rsidR="008B78A6">
        <w:rPr>
          <w:sz w:val="24"/>
          <w:szCs w:val="24"/>
        </w:rPr>
        <w:t>to</w:t>
      </w:r>
      <w:r w:rsidR="00F54462" w:rsidRPr="00F54462">
        <w:rPr>
          <w:sz w:val="24"/>
          <w:szCs w:val="24"/>
        </w:rPr>
        <w:t xml:space="preserve"> be bagged for </w:t>
      </w:r>
      <w:r w:rsidR="008B78A6">
        <w:rPr>
          <w:sz w:val="24"/>
          <w:szCs w:val="24"/>
        </w:rPr>
        <w:t xml:space="preserve">the </w:t>
      </w:r>
      <w:r w:rsidR="00F54462" w:rsidRPr="00F54462">
        <w:rPr>
          <w:sz w:val="24"/>
          <w:szCs w:val="24"/>
        </w:rPr>
        <w:t xml:space="preserve">exclusion treatment and </w:t>
      </w:r>
      <w:r w:rsidR="008B78A6">
        <w:rPr>
          <w:sz w:val="24"/>
          <w:szCs w:val="24"/>
        </w:rPr>
        <w:t xml:space="preserve">for the number of flowers to be </w:t>
      </w:r>
      <w:r w:rsidR="00F54462" w:rsidRPr="00F54462">
        <w:rPr>
          <w:sz w:val="24"/>
          <w:szCs w:val="24"/>
        </w:rPr>
        <w:t xml:space="preserve">left open. </w:t>
      </w:r>
      <w:r w:rsidR="008D23A4">
        <w:rPr>
          <w:sz w:val="24"/>
          <w:szCs w:val="24"/>
        </w:rPr>
        <w:t xml:space="preserve">Each plant will have both treatments of un-bagged and bagged flowers </w:t>
      </w:r>
      <w:r w:rsidR="00224DCB">
        <w:rPr>
          <w:sz w:val="24"/>
          <w:szCs w:val="24"/>
        </w:rPr>
        <w:t>because</w:t>
      </w:r>
      <w:r w:rsidR="008D23A4">
        <w:rPr>
          <w:sz w:val="24"/>
          <w:szCs w:val="24"/>
        </w:rPr>
        <w:t xml:space="preserve"> the </w:t>
      </w:r>
      <w:r w:rsidR="008B78A6">
        <w:rPr>
          <w:sz w:val="24"/>
          <w:szCs w:val="24"/>
        </w:rPr>
        <w:t>flowers are the experimental subjects we are working with</w:t>
      </w:r>
      <w:r w:rsidR="008D23A4">
        <w:rPr>
          <w:sz w:val="24"/>
          <w:szCs w:val="24"/>
        </w:rPr>
        <w:t xml:space="preserve"> for this lab</w:t>
      </w:r>
      <w:r w:rsidR="008B78A6">
        <w:rPr>
          <w:sz w:val="24"/>
          <w:szCs w:val="24"/>
        </w:rPr>
        <w:t xml:space="preserve">, not the plant itself. </w:t>
      </w:r>
    </w:p>
    <w:p w:rsidR="00C73E8B" w:rsidRDefault="00C73E8B" w:rsidP="00C73E8B">
      <w:pPr>
        <w:jc w:val="both"/>
      </w:pPr>
      <w:r>
        <w:t>3) Place the netting bags on half of the budding strawberry flowers you have identified. Secure mesh bags on the buds (again it’s key that the flowers be bagged ahead of blooming). The flowers</w:t>
      </w:r>
      <w:r w:rsidRPr="00A72606">
        <w:t xml:space="preserve"> </w:t>
      </w:r>
      <w:r>
        <w:t>are</w:t>
      </w:r>
      <w:r w:rsidRPr="00A72606">
        <w:t xml:space="preserve"> bagged with these fine-mesh bags </w:t>
      </w:r>
      <w:r>
        <w:t xml:space="preserve">in order to </w:t>
      </w:r>
      <w:r w:rsidRPr="00A72606">
        <w:t xml:space="preserve">exclude </w:t>
      </w:r>
      <w:r>
        <w:t>pollinating insects (like bumble</w:t>
      </w:r>
      <w:r w:rsidRPr="00A72606">
        <w:t>bees</w:t>
      </w:r>
      <w:r>
        <w:t>)</w:t>
      </w:r>
      <w:r w:rsidRPr="00A72606">
        <w:t xml:space="preserve"> but still allow for the passage of </w:t>
      </w:r>
      <w:r w:rsidR="00947FB7">
        <w:t>sunlight</w:t>
      </w:r>
      <w:r w:rsidRPr="00A72606">
        <w:t xml:space="preserve"> and water</w:t>
      </w:r>
      <w:r>
        <w:t>.</w:t>
      </w:r>
    </w:p>
    <w:p w:rsidR="002D3D66" w:rsidRDefault="00C73E8B" w:rsidP="002D3D66">
      <w:pPr>
        <w:jc w:val="both"/>
      </w:pPr>
      <w:r>
        <w:t xml:space="preserve">  </w:t>
      </w:r>
    </w:p>
    <w:p w:rsidR="002D3D66" w:rsidRPr="00E656BD" w:rsidRDefault="00C73E8B" w:rsidP="00E656BD">
      <w:pPr>
        <w:pStyle w:val="CommentText"/>
        <w:rPr>
          <w:sz w:val="24"/>
          <w:szCs w:val="24"/>
        </w:rPr>
      </w:pPr>
      <w:r w:rsidRPr="00947FB7">
        <w:rPr>
          <w:sz w:val="24"/>
          <w:szCs w:val="24"/>
        </w:rPr>
        <w:t>4</w:t>
      </w:r>
      <w:r w:rsidR="002D3D66" w:rsidRPr="00947FB7">
        <w:rPr>
          <w:sz w:val="24"/>
          <w:szCs w:val="24"/>
        </w:rPr>
        <w:t>) Make sure to mark and tag equivalent numbers of flowers with flag tape for both the bagged and un-bagged flowers, making sure to mark each experimental plant used.</w:t>
      </w:r>
      <w:r w:rsidR="00947FB7" w:rsidRPr="00947FB7">
        <w:rPr>
          <w:sz w:val="24"/>
          <w:szCs w:val="24"/>
        </w:rPr>
        <w:t xml:space="preserve"> ID with numbers so that each plant has a unique number and each flower per plant has a unique number</w:t>
      </w:r>
      <w:r w:rsidR="00947FB7">
        <w:rPr>
          <w:sz w:val="24"/>
          <w:szCs w:val="24"/>
        </w:rPr>
        <w:t xml:space="preserve"> as well. </w:t>
      </w:r>
    </w:p>
    <w:p w:rsidR="002D3D66" w:rsidRPr="00F742A0" w:rsidRDefault="00C73E8B" w:rsidP="002D3D66">
      <w:pPr>
        <w:jc w:val="both"/>
      </w:pPr>
      <w:r>
        <w:t>5</w:t>
      </w:r>
      <w:r w:rsidR="002D3D66">
        <w:t xml:space="preserve">) Make sure to also tag (with string) the bagged and un-bagged flowers that are being used in the experiment so that all flowers being monitored can stay accounted for. </w:t>
      </w:r>
      <w:r w:rsidR="00B818B3">
        <w:rPr>
          <w:b/>
          <w:color w:val="FF0000"/>
          <w:sz w:val="20"/>
        </w:rPr>
        <w:t>*N</w:t>
      </w:r>
      <w:r w:rsidR="002D3D66" w:rsidRPr="00725BC9">
        <w:rPr>
          <w:b/>
          <w:color w:val="FF0000"/>
          <w:sz w:val="20"/>
        </w:rPr>
        <w:t>ote</w:t>
      </w:r>
      <w:r w:rsidR="00B818B3">
        <w:rPr>
          <w:color w:val="FF0000"/>
          <w:sz w:val="20"/>
        </w:rPr>
        <w:t>:</w:t>
      </w:r>
      <w:r w:rsidR="002D3D66" w:rsidRPr="00725BC9">
        <w:rPr>
          <w:color w:val="FF0000"/>
          <w:sz w:val="20"/>
        </w:rPr>
        <w:t xml:space="preserve"> While waiting for production of the experimental flowers, you may use flowers</w:t>
      </w:r>
      <w:r w:rsidR="002D3D66">
        <w:rPr>
          <w:color w:val="FF0000"/>
          <w:sz w:val="20"/>
        </w:rPr>
        <w:t xml:space="preserve"> that aren’t used in the Part I experiment</w:t>
      </w:r>
      <w:r w:rsidR="002D3D66" w:rsidRPr="00725BC9">
        <w:rPr>
          <w:color w:val="FF0000"/>
          <w:sz w:val="20"/>
        </w:rPr>
        <w:t xml:space="preserve"> for </w:t>
      </w:r>
      <w:r w:rsidR="002D3D66">
        <w:rPr>
          <w:color w:val="FF0000"/>
          <w:sz w:val="20"/>
        </w:rPr>
        <w:t xml:space="preserve">the </w:t>
      </w:r>
      <w:r w:rsidR="002D3D66" w:rsidRPr="00725BC9">
        <w:rPr>
          <w:color w:val="FF0000"/>
          <w:sz w:val="20"/>
        </w:rPr>
        <w:t xml:space="preserve">Part II: Flower Dissection lab. </w:t>
      </w:r>
    </w:p>
    <w:p w:rsidR="002D3D66" w:rsidRDefault="002D3D66" w:rsidP="002D3D66"/>
    <w:p w:rsidR="00A56DB5" w:rsidRDefault="00A56DB5" w:rsidP="00A56DB5">
      <w:r>
        <w:t>6)</w:t>
      </w:r>
      <w:r>
        <w:rPr>
          <w:b/>
        </w:rPr>
        <w:t xml:space="preserve"> </w:t>
      </w:r>
      <w:r w:rsidRPr="00C253F2">
        <w:t>After flowers are open, identify whether each flower is female or hermaphrodite. Note that bagged hermaphroditic flowers can self-pollinate, but bagged females cannot. Thus we cannot compare fruit for bagged vs. non-bagged females, and so they should be excluded from the experiment.</w:t>
      </w:r>
    </w:p>
    <w:p w:rsidR="00A56DB5" w:rsidRDefault="00A56DB5" w:rsidP="00A56DB5"/>
    <w:p w:rsidR="00A56DB5" w:rsidRDefault="00A56DB5" w:rsidP="00A56DB5">
      <w:r>
        <w:tab/>
        <w:t>a) V</w:t>
      </w:r>
      <w:r w:rsidRPr="00556B72">
        <w:t xml:space="preserve">isible differences between female and hermaphroditic strawberry </w:t>
      </w:r>
    </w:p>
    <w:p w:rsidR="00A56DB5" w:rsidRPr="00556B72" w:rsidRDefault="00A56DB5" w:rsidP="00A56DB5">
      <w:pPr>
        <w:ind w:left="720"/>
      </w:pPr>
      <w:proofErr w:type="gramStart"/>
      <w:r>
        <w:t>flowers</w:t>
      </w:r>
      <w:proofErr w:type="gramEnd"/>
      <w:r>
        <w:t xml:space="preserve"> to look for:  1) H</w:t>
      </w:r>
      <w:r w:rsidRPr="00556B72">
        <w:t>ermaphrodites have anthers on long filaments that are filled w</w:t>
      </w:r>
      <w:r>
        <w:t>ith pollen, so they are yellow and, 2) The female flowers</w:t>
      </w:r>
      <w:r w:rsidRPr="00556B72">
        <w:t xml:space="preserve"> have white anthers devoid of pollen on short vestigial filaments. </w:t>
      </w:r>
    </w:p>
    <w:p w:rsidR="00A56DB5" w:rsidRDefault="00A56DB5" w:rsidP="00A56DB5"/>
    <w:p w:rsidR="00A56DB5" w:rsidRDefault="00A56DB5" w:rsidP="00A56DB5">
      <w:r>
        <w:t>7) Allow for plants to grow, flower, and produce fruit for the next couple of weeks while observing and recording noticeable observations through notes and pictures. Look for what types of organisms visit the plants and note any changes/differences of the fruit while comparing it to the netted plants and the control.</w:t>
      </w:r>
    </w:p>
    <w:p w:rsidR="00A56DB5" w:rsidRDefault="00A56DB5" w:rsidP="00A56DB5"/>
    <w:p w:rsidR="00A56DB5" w:rsidRDefault="00A56DB5" w:rsidP="00A56DB5">
      <w:r>
        <w:t>8) While waiting for the production of the fruit from these plants, you can continue with Part II: Flower Dissections once the untagged flowers come into bloom. Also, collect untagged fruit as they ripen during the season.</w:t>
      </w:r>
    </w:p>
    <w:p w:rsidR="00A56DB5" w:rsidRDefault="00A56DB5" w:rsidP="00A56DB5"/>
    <w:p w:rsidR="00A56DB5" w:rsidRDefault="00A56DB5" w:rsidP="00A56DB5">
      <w:r>
        <w:t>9) Later in season, if available, c</w:t>
      </w:r>
      <w:r w:rsidRPr="003C60A7">
        <w:t xml:space="preserve">ollect fruit </w:t>
      </w:r>
      <w:r>
        <w:rPr>
          <w:rFonts w:ascii="Times New Roman" w:hAnsi="Times New Roman" w:cs="Times New Roman"/>
        </w:rPr>
        <w:t>from the flowers you bagged and tagged</w:t>
      </w:r>
      <w:r w:rsidRPr="00E50548">
        <w:rPr>
          <w:rFonts w:ascii="Times New Roman" w:hAnsi="Times New Roman" w:cs="Times New Roman"/>
        </w:rPr>
        <w:t xml:space="preserve"> </w:t>
      </w:r>
      <w:r>
        <w:rPr>
          <w:rFonts w:ascii="Times New Roman" w:hAnsi="Times New Roman" w:cs="Times New Roman"/>
        </w:rPr>
        <w:t>as it ripens</w:t>
      </w:r>
      <w:r w:rsidRPr="00E50548">
        <w:rPr>
          <w:rFonts w:ascii="Times New Roman" w:hAnsi="Times New Roman" w:cs="Times New Roman"/>
        </w:rPr>
        <w:t>.</w:t>
      </w:r>
      <w:r>
        <w:rPr>
          <w:rFonts w:ascii="Times New Roman" w:hAnsi="Times New Roman" w:cs="Times New Roman"/>
        </w:rPr>
        <w:t xml:space="preserve"> </w:t>
      </w:r>
      <w:r w:rsidRPr="003C60A7">
        <w:t xml:space="preserve">Fitness </w:t>
      </w:r>
      <w:r>
        <w:t xml:space="preserve">is measured through comparison of </w:t>
      </w:r>
      <w:r w:rsidRPr="003C60A7">
        <w:t xml:space="preserve">bagged </w:t>
      </w:r>
      <w:r>
        <w:t xml:space="preserve">flowers </w:t>
      </w:r>
      <w:r w:rsidRPr="003C60A7">
        <w:t>from open flow</w:t>
      </w:r>
      <w:r>
        <w:t>ers by</w:t>
      </w:r>
      <w:r w:rsidRPr="003C60A7">
        <w:t xml:space="preserve"> count</w:t>
      </w:r>
      <w:r>
        <w:t xml:space="preserve">ing proportion of flowers per treatment that produced fruit </w:t>
      </w:r>
      <w:r>
        <w:lastRenderedPageBreak/>
        <w:t>(number of fruit/number of buds tagged) and weighing the fruit mass of the strawberries. If any strawberries are eaten during this procedure, still count it and note that it was unable to be weighed.</w:t>
      </w:r>
    </w:p>
    <w:p w:rsidR="002D3D66" w:rsidRDefault="002D3D66" w:rsidP="002D3D66">
      <w:r>
        <w:rPr>
          <w:noProof/>
        </w:rPr>
        <w:drawing>
          <wp:anchor distT="0" distB="0" distL="114300" distR="114300" simplePos="0" relativeHeight="251659264" behindDoc="0" locked="0" layoutInCell="1" allowOverlap="1">
            <wp:simplePos x="0" y="0"/>
            <wp:positionH relativeFrom="column">
              <wp:posOffset>228600</wp:posOffset>
            </wp:positionH>
            <wp:positionV relativeFrom="paragraph">
              <wp:posOffset>93345</wp:posOffset>
            </wp:positionV>
            <wp:extent cx="2743200" cy="1831340"/>
            <wp:effectExtent l="25400" t="0" r="0" b="0"/>
            <wp:wrapTight wrapText="bothSides">
              <wp:wrapPolygon edited="0">
                <wp:start x="-200" y="0"/>
                <wp:lineTo x="-200" y="21570"/>
                <wp:lineTo x="21600" y="21570"/>
                <wp:lineTo x="21600" y="0"/>
                <wp:lineTo x="-20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2743200" cy="1831340"/>
                    </a:xfrm>
                    <a:prstGeom prst="rect">
                      <a:avLst/>
                    </a:prstGeom>
                    <a:noFill/>
                    <a:ln w="9525">
                      <a:noFill/>
                      <a:miter lim="800000"/>
                      <a:headEnd/>
                      <a:tailEnd/>
                    </a:ln>
                  </pic:spPr>
                </pic:pic>
              </a:graphicData>
            </a:graphic>
          </wp:anchor>
        </w:drawing>
      </w:r>
      <w:r>
        <w:rPr>
          <w:noProof/>
        </w:rPr>
        <w:drawing>
          <wp:anchor distT="0" distB="0" distL="114300" distR="114300" simplePos="0" relativeHeight="251660288" behindDoc="0" locked="0" layoutInCell="1" allowOverlap="1">
            <wp:simplePos x="0" y="0"/>
            <wp:positionH relativeFrom="column">
              <wp:posOffset>3657600</wp:posOffset>
            </wp:positionH>
            <wp:positionV relativeFrom="paragraph">
              <wp:posOffset>93345</wp:posOffset>
            </wp:positionV>
            <wp:extent cx="1231900" cy="1881505"/>
            <wp:effectExtent l="25400" t="0" r="0" b="0"/>
            <wp:wrapTight wrapText="bothSides">
              <wp:wrapPolygon edited="0">
                <wp:start x="-445" y="0"/>
                <wp:lineTo x="-445" y="21287"/>
                <wp:lineTo x="21377" y="21287"/>
                <wp:lineTo x="21377" y="0"/>
                <wp:lineTo x="-445"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1231900" cy="1881505"/>
                    </a:xfrm>
                    <a:prstGeom prst="rect">
                      <a:avLst/>
                    </a:prstGeom>
                    <a:noFill/>
                    <a:ln w="9525">
                      <a:noFill/>
                      <a:miter lim="800000"/>
                      <a:headEnd/>
                      <a:tailEnd/>
                    </a:ln>
                  </pic:spPr>
                </pic:pic>
              </a:graphicData>
            </a:graphic>
          </wp:anchor>
        </w:drawing>
      </w:r>
    </w:p>
    <w:p w:rsidR="002D3D66" w:rsidRPr="002D3D66" w:rsidRDefault="002D3D66" w:rsidP="002D3D66">
      <w:pPr>
        <w:rPr>
          <w:sz w:val="14"/>
        </w:rPr>
      </w:pPr>
    </w:p>
    <w:p w:rsidR="00C73E8B" w:rsidRDefault="00C73E8B" w:rsidP="002D3D66">
      <w:pPr>
        <w:rPr>
          <w:b/>
        </w:rPr>
      </w:pPr>
    </w:p>
    <w:p w:rsidR="007D2527" w:rsidRDefault="007D2527" w:rsidP="002D3D66">
      <w:pPr>
        <w:rPr>
          <w:b/>
        </w:rPr>
      </w:pPr>
    </w:p>
    <w:p w:rsidR="007D2527" w:rsidRDefault="007D2527" w:rsidP="002D3D66">
      <w:pPr>
        <w:rPr>
          <w:b/>
        </w:rPr>
      </w:pPr>
    </w:p>
    <w:p w:rsidR="007D2527" w:rsidRDefault="007D2527" w:rsidP="002D3D66">
      <w:pPr>
        <w:rPr>
          <w:b/>
        </w:rPr>
      </w:pPr>
    </w:p>
    <w:p w:rsidR="007D2527" w:rsidRDefault="007D2527" w:rsidP="002D3D66">
      <w:pPr>
        <w:rPr>
          <w:b/>
        </w:rPr>
      </w:pPr>
    </w:p>
    <w:p w:rsidR="007D2527" w:rsidRDefault="007D2527" w:rsidP="002D3D66">
      <w:pPr>
        <w:rPr>
          <w:b/>
        </w:rPr>
      </w:pPr>
    </w:p>
    <w:p w:rsidR="007D2527" w:rsidRDefault="007D2527" w:rsidP="002D3D66">
      <w:pPr>
        <w:rPr>
          <w:b/>
        </w:rPr>
      </w:pPr>
    </w:p>
    <w:p w:rsidR="007D2527" w:rsidRDefault="007D2527" w:rsidP="002D3D66">
      <w:pPr>
        <w:rPr>
          <w:b/>
        </w:rPr>
      </w:pPr>
    </w:p>
    <w:p w:rsidR="007D2527" w:rsidRDefault="007D2527" w:rsidP="002D3D66">
      <w:pPr>
        <w:rPr>
          <w:b/>
        </w:rPr>
      </w:pPr>
    </w:p>
    <w:p w:rsidR="007D2527" w:rsidRDefault="007D2527" w:rsidP="002D3D66">
      <w:pPr>
        <w:rPr>
          <w:b/>
        </w:rPr>
      </w:pPr>
    </w:p>
    <w:p w:rsidR="00635EA0" w:rsidRDefault="007D2527" w:rsidP="00635EA0">
      <w:pPr>
        <w:jc w:val="center"/>
        <w:rPr>
          <w:rFonts w:ascii="Times New Roman" w:hAnsi="Times New Roman" w:cs="Times New Roman"/>
        </w:rPr>
      </w:pPr>
      <w:r>
        <w:rPr>
          <w:rFonts w:ascii="Times New Roman" w:hAnsi="Times New Roman" w:cs="Times New Roman"/>
          <w:b/>
        </w:rPr>
        <w:t xml:space="preserve">Figure 2. </w:t>
      </w:r>
      <w:r>
        <w:rPr>
          <w:rFonts w:ascii="Times New Roman" w:hAnsi="Times New Roman" w:cs="Times New Roman"/>
        </w:rPr>
        <w:t xml:space="preserve">[Left:] Strawberry plant. [Right:] </w:t>
      </w:r>
      <w:proofErr w:type="gramStart"/>
      <w:r>
        <w:rPr>
          <w:rFonts w:ascii="Times New Roman" w:hAnsi="Times New Roman" w:cs="Times New Roman"/>
        </w:rPr>
        <w:t>Seed-bearing fruit of strawberry plant.</w:t>
      </w:r>
      <w:proofErr w:type="gramEnd"/>
    </w:p>
    <w:p w:rsidR="00E80753" w:rsidRPr="00635EA0" w:rsidRDefault="00E80753" w:rsidP="00635EA0">
      <w:pPr>
        <w:rPr>
          <w:rFonts w:ascii="Times New Roman" w:hAnsi="Times New Roman" w:cs="Times New Roman"/>
        </w:rPr>
      </w:pPr>
    </w:p>
    <w:p w:rsidR="002D3D66" w:rsidRDefault="00AA4A5C" w:rsidP="002D3D66">
      <w:pPr>
        <w:pStyle w:val="NormalWeb"/>
        <w:spacing w:beforeLines="0" w:afterLines="0"/>
        <w:textAlignment w:val="baseline"/>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p>
    <w:tbl>
      <w:tblPr>
        <w:tblStyle w:val="TableGrid"/>
        <w:tblW w:w="10710" w:type="dxa"/>
        <w:tblInd w:w="-1062" w:type="dxa"/>
        <w:tblLook w:val="0000" w:firstRow="0" w:lastRow="0" w:firstColumn="0" w:lastColumn="0" w:noHBand="0" w:noVBand="0"/>
      </w:tblPr>
      <w:tblGrid>
        <w:gridCol w:w="2358"/>
        <w:gridCol w:w="2207"/>
        <w:gridCol w:w="1825"/>
        <w:gridCol w:w="2241"/>
        <w:gridCol w:w="2079"/>
      </w:tblGrid>
      <w:tr w:rsidR="00AA4A5C">
        <w:trPr>
          <w:gridBefore w:val="2"/>
          <w:wBefore w:w="4565" w:type="dxa"/>
          <w:trHeight w:val="389"/>
        </w:trPr>
        <w:tc>
          <w:tcPr>
            <w:tcW w:w="1825" w:type="dxa"/>
            <w:tcBorders>
              <w:top w:val="nil"/>
              <w:left w:val="nil"/>
              <w:bottom w:val="single" w:sz="4" w:space="0" w:color="auto"/>
              <w:right w:val="nil"/>
            </w:tcBorders>
          </w:tcPr>
          <w:p w:rsidR="00AA4A5C" w:rsidRPr="00AA4A5C" w:rsidRDefault="00AA4A5C" w:rsidP="00AA4A5C">
            <w:pPr>
              <w:pStyle w:val="NormalWeb"/>
              <w:spacing w:beforeLines="0" w:afterLines="0" w:line="360" w:lineRule="auto"/>
              <w:jc w:val="center"/>
              <w:textAlignment w:val="baseline"/>
              <w:rPr>
                <w:rFonts w:asciiTheme="minorHAnsi" w:hAnsiTheme="minorHAnsi"/>
                <w:b/>
                <w:sz w:val="24"/>
                <w:szCs w:val="24"/>
              </w:rPr>
            </w:pPr>
            <w:r w:rsidRPr="00AA4A5C">
              <w:rPr>
                <w:rFonts w:asciiTheme="minorHAnsi" w:hAnsiTheme="minorHAnsi"/>
                <w:b/>
                <w:sz w:val="24"/>
                <w:szCs w:val="24"/>
              </w:rPr>
              <w:t>Flower ID</w:t>
            </w:r>
          </w:p>
        </w:tc>
        <w:tc>
          <w:tcPr>
            <w:tcW w:w="2241" w:type="dxa"/>
            <w:tcBorders>
              <w:top w:val="nil"/>
              <w:left w:val="nil"/>
              <w:bottom w:val="single" w:sz="4" w:space="0" w:color="auto"/>
              <w:right w:val="nil"/>
            </w:tcBorders>
            <w:shd w:val="clear" w:color="auto" w:fill="auto"/>
          </w:tcPr>
          <w:p w:rsidR="00AA4A5C" w:rsidRPr="00AA4A5C" w:rsidRDefault="00AA4A5C" w:rsidP="00AA4A5C">
            <w:pPr>
              <w:jc w:val="center"/>
              <w:rPr>
                <w:b/>
              </w:rPr>
            </w:pPr>
            <w:r>
              <w:rPr>
                <w:b/>
              </w:rPr>
              <w:t>Bagged/</w:t>
            </w:r>
            <w:proofErr w:type="spellStart"/>
            <w:r>
              <w:rPr>
                <w:b/>
              </w:rPr>
              <w:t>Unbagged</w:t>
            </w:r>
            <w:proofErr w:type="spellEnd"/>
          </w:p>
        </w:tc>
        <w:tc>
          <w:tcPr>
            <w:tcW w:w="2079" w:type="dxa"/>
            <w:tcBorders>
              <w:top w:val="nil"/>
              <w:left w:val="nil"/>
              <w:bottom w:val="single" w:sz="4" w:space="0" w:color="auto"/>
              <w:right w:val="nil"/>
            </w:tcBorders>
            <w:shd w:val="clear" w:color="auto" w:fill="auto"/>
          </w:tcPr>
          <w:p w:rsidR="00AA4A5C" w:rsidRPr="00AA4A5C" w:rsidRDefault="00AA4A5C" w:rsidP="00AA4A5C">
            <w:pPr>
              <w:jc w:val="center"/>
              <w:rPr>
                <w:b/>
              </w:rPr>
            </w:pPr>
            <w:r>
              <w:rPr>
                <w:b/>
              </w:rPr>
              <w:t>Weight of fruit</w:t>
            </w:r>
            <w:r w:rsidR="007C6E81">
              <w:rPr>
                <w:b/>
              </w:rPr>
              <w:t xml:space="preserve"> (g)</w:t>
            </w:r>
          </w:p>
        </w:tc>
      </w:tr>
      <w:tr w:rsidR="006648BD">
        <w:tblPrEx>
          <w:tblLook w:val="00A0" w:firstRow="1" w:lastRow="0" w:firstColumn="1" w:lastColumn="0" w:noHBand="0" w:noVBand="0"/>
        </w:tblPrEx>
        <w:tc>
          <w:tcPr>
            <w:tcW w:w="2358" w:type="dxa"/>
            <w:vMerge w:val="restart"/>
          </w:tcPr>
          <w:p w:rsidR="006648BD" w:rsidRPr="00AA4A5C" w:rsidRDefault="00AA4A5C" w:rsidP="00AA4A5C">
            <w:pPr>
              <w:pStyle w:val="NormalWeb"/>
              <w:spacing w:beforeLines="0" w:afterLines="0"/>
              <w:jc w:val="center"/>
              <w:textAlignment w:val="baseline"/>
              <w:rPr>
                <w:rFonts w:asciiTheme="minorHAnsi" w:hAnsiTheme="minorHAnsi"/>
                <w:b/>
                <w:sz w:val="24"/>
                <w:szCs w:val="24"/>
              </w:rPr>
            </w:pPr>
            <w:r>
              <w:rPr>
                <w:rFonts w:asciiTheme="minorHAnsi" w:hAnsiTheme="minorHAnsi"/>
                <w:b/>
                <w:sz w:val="24"/>
                <w:szCs w:val="24"/>
              </w:rPr>
              <w:t>Hermaphroditic Flowers (bagged)</w:t>
            </w:r>
          </w:p>
        </w:tc>
        <w:tc>
          <w:tcPr>
            <w:tcW w:w="2207" w:type="dxa"/>
            <w:vMerge w:val="restart"/>
          </w:tcPr>
          <w:p w:rsidR="006648BD" w:rsidRPr="00AA4A5C" w:rsidRDefault="00AA4A5C" w:rsidP="00AA4A5C">
            <w:pPr>
              <w:pStyle w:val="NormalWeb"/>
              <w:spacing w:beforeLines="0" w:afterLines="0"/>
              <w:jc w:val="center"/>
              <w:textAlignment w:val="baseline"/>
              <w:rPr>
                <w:rFonts w:asciiTheme="minorHAnsi" w:hAnsiTheme="minorHAnsi"/>
                <w:b/>
                <w:sz w:val="24"/>
                <w:szCs w:val="24"/>
              </w:rPr>
            </w:pPr>
            <w:r>
              <w:rPr>
                <w:rFonts w:asciiTheme="minorHAnsi" w:hAnsiTheme="minorHAnsi"/>
                <w:b/>
                <w:sz w:val="24"/>
                <w:szCs w:val="24"/>
              </w:rPr>
              <w:t>Plant #1</w:t>
            </w:r>
          </w:p>
        </w:tc>
        <w:tc>
          <w:tcPr>
            <w:tcW w:w="1825" w:type="dxa"/>
            <w:tcBorders>
              <w:top w:val="single" w:sz="4" w:space="0" w:color="auto"/>
            </w:tcBorders>
          </w:tcPr>
          <w:p w:rsidR="006648BD" w:rsidRDefault="006648BD" w:rsidP="007C6E81">
            <w:pPr>
              <w:pStyle w:val="NormalWeb"/>
              <w:spacing w:beforeLines="0" w:afterLines="0" w:line="360" w:lineRule="auto"/>
              <w:ind w:right="-57"/>
              <w:jc w:val="center"/>
              <w:textAlignment w:val="baseline"/>
              <w:rPr>
                <w:rFonts w:asciiTheme="minorHAnsi" w:hAnsiTheme="minorHAnsi"/>
                <w:sz w:val="24"/>
                <w:szCs w:val="24"/>
              </w:rPr>
            </w:pPr>
          </w:p>
        </w:tc>
        <w:tc>
          <w:tcPr>
            <w:tcW w:w="2241" w:type="dxa"/>
            <w:tcBorders>
              <w:top w:val="single" w:sz="4" w:space="0" w:color="auto"/>
            </w:tcBorders>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Borders>
              <w:top w:val="single" w:sz="4" w:space="0" w:color="auto"/>
            </w:tcBorders>
          </w:tcPr>
          <w:p w:rsidR="006648BD" w:rsidRDefault="006648BD" w:rsidP="00AA4A5C">
            <w:pPr>
              <w:pStyle w:val="NormalWeb"/>
              <w:spacing w:beforeLines="0" w:afterLines="0" w:line="360" w:lineRule="auto"/>
              <w:ind w:left="746"/>
              <w:jc w:val="center"/>
              <w:textAlignment w:val="baseline"/>
              <w:rPr>
                <w:rFonts w:asciiTheme="minorHAnsi" w:hAnsiTheme="minorHAnsi"/>
                <w:sz w:val="24"/>
                <w:szCs w:val="24"/>
              </w:rPr>
            </w:pPr>
          </w:p>
        </w:tc>
      </w:tr>
      <w:tr w:rsidR="006648BD">
        <w:tblPrEx>
          <w:tblLook w:val="00A0"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A0"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A0"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val="restart"/>
          </w:tcPr>
          <w:p w:rsidR="006648BD" w:rsidRPr="00AA4A5C" w:rsidRDefault="00AA4A5C" w:rsidP="00AA4A5C">
            <w:pPr>
              <w:pStyle w:val="NormalWeb"/>
              <w:spacing w:beforeLines="0" w:afterLines="0"/>
              <w:jc w:val="center"/>
              <w:textAlignment w:val="baseline"/>
              <w:rPr>
                <w:rFonts w:asciiTheme="minorHAnsi" w:hAnsiTheme="minorHAnsi"/>
                <w:b/>
                <w:sz w:val="24"/>
                <w:szCs w:val="24"/>
              </w:rPr>
            </w:pPr>
            <w:r>
              <w:rPr>
                <w:rFonts w:asciiTheme="minorHAnsi" w:hAnsiTheme="minorHAnsi"/>
                <w:b/>
                <w:sz w:val="24"/>
                <w:szCs w:val="24"/>
              </w:rPr>
              <w:t>Plant #2</w:t>
            </w: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A0"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A0"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A0"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val="restart"/>
          </w:tcPr>
          <w:p w:rsidR="006648BD" w:rsidRPr="00AA4A5C" w:rsidRDefault="00AA4A5C" w:rsidP="00AA4A5C">
            <w:pPr>
              <w:pStyle w:val="NormalWeb"/>
              <w:spacing w:beforeLines="0" w:afterLines="0"/>
              <w:jc w:val="center"/>
              <w:textAlignment w:val="baseline"/>
              <w:rPr>
                <w:rFonts w:asciiTheme="minorHAnsi" w:hAnsiTheme="minorHAnsi"/>
                <w:b/>
                <w:sz w:val="24"/>
                <w:szCs w:val="24"/>
              </w:rPr>
            </w:pPr>
            <w:r>
              <w:rPr>
                <w:rFonts w:asciiTheme="minorHAnsi" w:hAnsiTheme="minorHAnsi"/>
                <w:b/>
                <w:sz w:val="24"/>
                <w:szCs w:val="24"/>
              </w:rPr>
              <w:t>Plant #3</w:t>
            </w: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A0"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A0"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A0" w:firstRow="1" w:lastRow="0" w:firstColumn="1" w:lastColumn="0" w:noHBand="0" w:noVBand="0"/>
        </w:tblPrEx>
        <w:tc>
          <w:tcPr>
            <w:tcW w:w="2358" w:type="dxa"/>
            <w:vMerge w:val="restart"/>
          </w:tcPr>
          <w:p w:rsidR="006648BD" w:rsidRPr="00AA4A5C" w:rsidRDefault="00AA4A5C" w:rsidP="00AA4A5C">
            <w:pPr>
              <w:pStyle w:val="NormalWeb"/>
              <w:spacing w:beforeLines="0" w:afterLines="0"/>
              <w:jc w:val="center"/>
              <w:textAlignment w:val="baseline"/>
              <w:rPr>
                <w:rFonts w:asciiTheme="minorHAnsi" w:hAnsiTheme="minorHAnsi"/>
                <w:b/>
                <w:sz w:val="24"/>
                <w:szCs w:val="24"/>
              </w:rPr>
            </w:pPr>
            <w:r>
              <w:rPr>
                <w:rFonts w:asciiTheme="minorHAnsi" w:hAnsiTheme="minorHAnsi"/>
                <w:b/>
                <w:sz w:val="24"/>
                <w:szCs w:val="24"/>
              </w:rPr>
              <w:t>Hermaphroditic Flowers (</w:t>
            </w:r>
            <w:proofErr w:type="spellStart"/>
            <w:r>
              <w:rPr>
                <w:rFonts w:asciiTheme="minorHAnsi" w:hAnsiTheme="minorHAnsi"/>
                <w:b/>
                <w:sz w:val="24"/>
                <w:szCs w:val="24"/>
              </w:rPr>
              <w:t>unbagged</w:t>
            </w:r>
            <w:proofErr w:type="spellEnd"/>
            <w:r>
              <w:rPr>
                <w:rFonts w:asciiTheme="minorHAnsi" w:hAnsiTheme="minorHAnsi"/>
                <w:b/>
                <w:sz w:val="24"/>
                <w:szCs w:val="24"/>
              </w:rPr>
              <w:t>)</w:t>
            </w:r>
          </w:p>
        </w:tc>
        <w:tc>
          <w:tcPr>
            <w:tcW w:w="2207" w:type="dxa"/>
            <w:vMerge w:val="restart"/>
          </w:tcPr>
          <w:p w:rsidR="006648BD" w:rsidRPr="00AA4A5C" w:rsidRDefault="00AA4A5C" w:rsidP="00AA4A5C">
            <w:pPr>
              <w:pStyle w:val="NormalWeb"/>
              <w:spacing w:beforeLines="0" w:afterLines="0"/>
              <w:jc w:val="center"/>
              <w:textAlignment w:val="baseline"/>
              <w:rPr>
                <w:rFonts w:asciiTheme="minorHAnsi" w:hAnsiTheme="minorHAnsi"/>
                <w:b/>
                <w:sz w:val="24"/>
                <w:szCs w:val="24"/>
              </w:rPr>
            </w:pPr>
            <w:r>
              <w:rPr>
                <w:rFonts w:asciiTheme="minorHAnsi" w:hAnsiTheme="minorHAnsi"/>
                <w:b/>
                <w:sz w:val="24"/>
                <w:szCs w:val="24"/>
              </w:rPr>
              <w:t>Plant #1</w:t>
            </w: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A0"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A0"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A0"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val="restart"/>
          </w:tcPr>
          <w:p w:rsidR="006648BD" w:rsidRPr="00AA4A5C" w:rsidRDefault="00AA4A5C" w:rsidP="00AA4A5C">
            <w:pPr>
              <w:pStyle w:val="NormalWeb"/>
              <w:spacing w:beforeLines="0" w:afterLines="0"/>
              <w:jc w:val="center"/>
              <w:textAlignment w:val="baseline"/>
              <w:rPr>
                <w:rFonts w:asciiTheme="minorHAnsi" w:hAnsiTheme="minorHAnsi"/>
                <w:b/>
                <w:sz w:val="24"/>
                <w:szCs w:val="24"/>
              </w:rPr>
            </w:pPr>
            <w:r>
              <w:rPr>
                <w:rFonts w:asciiTheme="minorHAnsi" w:hAnsiTheme="minorHAnsi"/>
                <w:b/>
                <w:sz w:val="24"/>
                <w:szCs w:val="24"/>
              </w:rPr>
              <w:t>Plant #2</w:t>
            </w: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A0"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A0"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tcPr>
          <w:p w:rsidR="006648BD" w:rsidRPr="00AA4A5C" w:rsidRDefault="006648BD" w:rsidP="00AA4A5C">
            <w:pPr>
              <w:pStyle w:val="NormalWeb"/>
              <w:spacing w:beforeLines="0" w:afterLines="0"/>
              <w:jc w:val="center"/>
              <w:textAlignment w:val="baseline"/>
              <w:rPr>
                <w:rFonts w:asciiTheme="minorHAnsi" w:hAnsiTheme="minorHAnsi"/>
                <w:b/>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A0" w:firstRow="1" w:lastRow="0" w:firstColumn="1" w:lastColumn="0" w:noHBand="0" w:noVBand="0"/>
        </w:tblPrEx>
        <w:tc>
          <w:tcPr>
            <w:tcW w:w="2358" w:type="dxa"/>
            <w:vMerge/>
          </w:tcPr>
          <w:p w:rsidR="006648BD" w:rsidRPr="00AA4A5C" w:rsidRDefault="006648BD" w:rsidP="00AA4A5C">
            <w:pPr>
              <w:pStyle w:val="NormalWeb"/>
              <w:spacing w:beforeLines="0" w:afterLines="0" w:line="360" w:lineRule="auto"/>
              <w:jc w:val="center"/>
              <w:textAlignment w:val="baseline"/>
              <w:rPr>
                <w:rFonts w:asciiTheme="minorHAnsi" w:hAnsiTheme="minorHAnsi"/>
                <w:b/>
                <w:sz w:val="24"/>
                <w:szCs w:val="24"/>
              </w:rPr>
            </w:pPr>
          </w:p>
        </w:tc>
        <w:tc>
          <w:tcPr>
            <w:tcW w:w="2207" w:type="dxa"/>
            <w:vMerge w:val="restart"/>
          </w:tcPr>
          <w:p w:rsidR="006648BD" w:rsidRPr="00AA4A5C" w:rsidRDefault="00AA4A5C" w:rsidP="00AA4A5C">
            <w:pPr>
              <w:pStyle w:val="NormalWeb"/>
              <w:spacing w:beforeLines="0" w:afterLines="0"/>
              <w:jc w:val="center"/>
              <w:textAlignment w:val="baseline"/>
              <w:rPr>
                <w:rFonts w:asciiTheme="minorHAnsi" w:hAnsiTheme="minorHAnsi"/>
                <w:b/>
                <w:sz w:val="24"/>
                <w:szCs w:val="24"/>
              </w:rPr>
            </w:pPr>
            <w:r>
              <w:rPr>
                <w:rFonts w:asciiTheme="minorHAnsi" w:hAnsiTheme="minorHAnsi"/>
                <w:b/>
                <w:sz w:val="24"/>
                <w:szCs w:val="24"/>
              </w:rPr>
              <w:t>Plant #3</w:t>
            </w: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A0" w:firstRow="1" w:lastRow="0" w:firstColumn="1" w:lastColumn="0" w:noHBand="0" w:noVBand="0"/>
        </w:tblPrEx>
        <w:tc>
          <w:tcPr>
            <w:tcW w:w="2358" w:type="dxa"/>
            <w:vMerge/>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07" w:type="dxa"/>
            <w:vMerge/>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r w:rsidR="006648BD">
        <w:tblPrEx>
          <w:tblLook w:val="00A0" w:firstRow="1" w:lastRow="0" w:firstColumn="1" w:lastColumn="0" w:noHBand="0" w:noVBand="0"/>
        </w:tblPrEx>
        <w:tc>
          <w:tcPr>
            <w:tcW w:w="2358" w:type="dxa"/>
            <w:vMerge/>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07" w:type="dxa"/>
            <w:vMerge/>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1825"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241"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c>
          <w:tcPr>
            <w:tcW w:w="2079" w:type="dxa"/>
          </w:tcPr>
          <w:p w:rsidR="006648BD" w:rsidRDefault="006648BD" w:rsidP="00AA4A5C">
            <w:pPr>
              <w:pStyle w:val="NormalWeb"/>
              <w:spacing w:beforeLines="0" w:afterLines="0" w:line="360" w:lineRule="auto"/>
              <w:jc w:val="center"/>
              <w:textAlignment w:val="baseline"/>
              <w:rPr>
                <w:rFonts w:asciiTheme="minorHAnsi" w:hAnsiTheme="minorHAnsi"/>
                <w:sz w:val="24"/>
                <w:szCs w:val="24"/>
              </w:rPr>
            </w:pPr>
          </w:p>
        </w:tc>
      </w:tr>
    </w:tbl>
    <w:p w:rsidR="002D3D66" w:rsidRDefault="002D3D66" w:rsidP="002D3D66">
      <w:pPr>
        <w:rPr>
          <w:b/>
        </w:rPr>
      </w:pPr>
      <w:r>
        <w:rPr>
          <w:b/>
        </w:rPr>
        <w:lastRenderedPageBreak/>
        <w:t xml:space="preserve">Part II: Plant Dissection  </w:t>
      </w:r>
    </w:p>
    <w:p w:rsidR="002D3D66" w:rsidRDefault="002D3D66" w:rsidP="002D3D66">
      <w:pPr>
        <w:pStyle w:val="NormalWeb"/>
        <w:spacing w:beforeLines="0" w:afterLines="0"/>
        <w:textAlignment w:val="baseline"/>
        <w:rPr>
          <w:rFonts w:asciiTheme="minorHAnsi" w:hAnsiTheme="minorHAnsi"/>
          <w:sz w:val="24"/>
          <w:szCs w:val="24"/>
        </w:rPr>
      </w:pPr>
    </w:p>
    <w:p w:rsidR="002D3D66" w:rsidRDefault="002D3D66" w:rsidP="002D3D66">
      <w:r>
        <w:rPr>
          <w:b/>
        </w:rPr>
        <w:t>Purpose</w:t>
      </w:r>
      <w:r>
        <w:t xml:space="preserve">  </w:t>
      </w:r>
    </w:p>
    <w:p w:rsidR="002D3D66" w:rsidRDefault="002D3D66" w:rsidP="002D3D66">
      <w:pPr>
        <w:jc w:val="both"/>
      </w:pPr>
      <w:r>
        <w:t xml:space="preserve">The purpose of the dissection lab is to better understand plant reproduction and their mating systems through dissecting and analyzing the physical reproductive parts of the strawberry plant, </w:t>
      </w:r>
      <w:proofErr w:type="spellStart"/>
      <w:r>
        <w:rPr>
          <w:i/>
        </w:rPr>
        <w:t>Fragaria</w:t>
      </w:r>
      <w:proofErr w:type="spellEnd"/>
      <w:r>
        <w:rPr>
          <w:i/>
        </w:rPr>
        <w:t xml:space="preserve"> </w:t>
      </w:r>
      <w:proofErr w:type="spellStart"/>
      <w:r>
        <w:rPr>
          <w:i/>
        </w:rPr>
        <w:t>virginiana</w:t>
      </w:r>
      <w:proofErr w:type="spellEnd"/>
      <w:r>
        <w:t>.</w:t>
      </w:r>
    </w:p>
    <w:p w:rsidR="002D3D66" w:rsidRDefault="002D3D66" w:rsidP="002D3D66"/>
    <w:p w:rsidR="002D3D66" w:rsidRDefault="002D3D66" w:rsidP="002D3D66">
      <w:pPr>
        <w:rPr>
          <w:b/>
        </w:rPr>
      </w:pPr>
      <w:r>
        <w:rPr>
          <w:b/>
        </w:rPr>
        <w:t>Prediction</w:t>
      </w:r>
    </w:p>
    <w:p w:rsidR="002D3D66" w:rsidRDefault="002D3D66" w:rsidP="002D3D66">
      <w:pPr>
        <w:rPr>
          <w:b/>
        </w:rPr>
      </w:pPr>
    </w:p>
    <w:p w:rsidR="002D3D66" w:rsidRDefault="002D3D66" w:rsidP="002D3D66">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D66" w:rsidRDefault="002D3D66" w:rsidP="002D3D66">
      <w:pPr>
        <w:rPr>
          <w:b/>
        </w:rPr>
      </w:pPr>
    </w:p>
    <w:p w:rsidR="002D3D66" w:rsidRDefault="002D3D66" w:rsidP="002D3D66">
      <w:pPr>
        <w:rPr>
          <w:b/>
        </w:rPr>
      </w:pPr>
    </w:p>
    <w:p w:rsidR="002D3D66" w:rsidRDefault="002D3D66" w:rsidP="002D3D66">
      <w:pPr>
        <w:rPr>
          <w:b/>
        </w:rPr>
      </w:pPr>
      <w:r>
        <w:rPr>
          <w:b/>
        </w:rPr>
        <w:t>Hypothesis</w:t>
      </w:r>
    </w:p>
    <w:p w:rsidR="002D3D66" w:rsidRDefault="002D3D66" w:rsidP="002D3D66">
      <w:pPr>
        <w:rPr>
          <w:b/>
        </w:rPr>
      </w:pPr>
    </w:p>
    <w:p w:rsidR="002D3D66" w:rsidRDefault="002D3D66" w:rsidP="002D3D66">
      <w:pPr>
        <w:rPr>
          <w:b/>
        </w:rPr>
      </w:pPr>
      <w:r>
        <w:rPr>
          <w: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D3D66" w:rsidRDefault="002D3D66" w:rsidP="002D3D66">
      <w:pPr>
        <w:pStyle w:val="NormalWeb"/>
        <w:spacing w:beforeLines="0" w:afterLines="0"/>
        <w:textAlignment w:val="baseline"/>
        <w:rPr>
          <w:rFonts w:asciiTheme="minorHAnsi" w:hAnsiTheme="minorHAnsi"/>
          <w:sz w:val="24"/>
          <w:szCs w:val="24"/>
        </w:rPr>
      </w:pPr>
    </w:p>
    <w:p w:rsidR="002D3D66" w:rsidRDefault="002D3D66" w:rsidP="002D3D66">
      <w:pPr>
        <w:pStyle w:val="NormalWeb"/>
        <w:spacing w:beforeLines="0" w:afterLines="0"/>
        <w:textAlignment w:val="baseline"/>
        <w:rPr>
          <w:rFonts w:asciiTheme="minorHAnsi" w:hAnsiTheme="minorHAnsi"/>
          <w:sz w:val="24"/>
          <w:szCs w:val="24"/>
        </w:rPr>
      </w:pPr>
    </w:p>
    <w:p w:rsidR="002D3D66" w:rsidRPr="00B16ECF" w:rsidRDefault="002D3D66" w:rsidP="002D3D66">
      <w:pPr>
        <w:pStyle w:val="NormalWeb"/>
        <w:spacing w:beforeLines="0" w:afterLines="0"/>
        <w:textAlignment w:val="baseline"/>
        <w:rPr>
          <w:rFonts w:asciiTheme="minorHAnsi" w:hAnsiTheme="minorHAnsi"/>
          <w:sz w:val="24"/>
          <w:szCs w:val="24"/>
        </w:rPr>
      </w:pPr>
      <w:r>
        <w:rPr>
          <w:rFonts w:asciiTheme="minorHAnsi" w:hAnsiTheme="minorHAnsi"/>
          <w:b/>
          <w:sz w:val="24"/>
          <w:szCs w:val="24"/>
        </w:rPr>
        <w:t>Materials</w:t>
      </w:r>
      <w:r w:rsidRPr="00B16ECF">
        <w:rPr>
          <w:rFonts w:asciiTheme="minorHAnsi" w:hAnsiTheme="minorHAnsi"/>
          <w:sz w:val="24"/>
          <w:szCs w:val="24"/>
        </w:rPr>
        <w:tab/>
      </w:r>
      <w:r w:rsidRPr="00B16ECF">
        <w:rPr>
          <w:rFonts w:asciiTheme="minorHAnsi" w:hAnsiTheme="minorHAnsi"/>
          <w:sz w:val="24"/>
          <w:szCs w:val="24"/>
        </w:rPr>
        <w:tab/>
      </w:r>
      <w:r w:rsidRPr="00B16ECF">
        <w:rPr>
          <w:rFonts w:asciiTheme="minorHAnsi" w:hAnsiTheme="minorHAnsi"/>
          <w:sz w:val="24"/>
          <w:szCs w:val="24"/>
        </w:rPr>
        <w:tab/>
      </w:r>
      <w:r w:rsidRPr="00B16ECF">
        <w:rPr>
          <w:rFonts w:asciiTheme="minorHAnsi" w:hAnsiTheme="minorHAnsi"/>
          <w:sz w:val="24"/>
          <w:szCs w:val="24"/>
        </w:rPr>
        <w:tab/>
      </w:r>
    </w:p>
    <w:p w:rsidR="00031D7F" w:rsidRDefault="00031D7F" w:rsidP="00031D7F">
      <w:pPr>
        <w:pStyle w:val="NormalWeb"/>
        <w:numPr>
          <w:ilvl w:val="0"/>
          <w:numId w:val="16"/>
        </w:numPr>
        <w:spacing w:beforeLines="0" w:afterLines="0"/>
        <w:ind w:left="360"/>
        <w:textAlignment w:val="baseline"/>
        <w:rPr>
          <w:rFonts w:ascii="Times New Roman" w:hAnsi="Times New Roman" w:cs="Times New Roman"/>
          <w:sz w:val="24"/>
          <w:szCs w:val="24"/>
        </w:rPr>
      </w:pPr>
      <w:r w:rsidRPr="00E95CE6">
        <w:rPr>
          <w:rFonts w:ascii="Times New Roman" w:hAnsi="Times New Roman" w:cs="Times New Roman"/>
          <w:sz w:val="24"/>
          <w:szCs w:val="24"/>
        </w:rPr>
        <w:t>Samples of Pollen</w:t>
      </w:r>
    </w:p>
    <w:p w:rsidR="00031D7F" w:rsidRPr="00E95CE6" w:rsidRDefault="00031D7F" w:rsidP="00031D7F">
      <w:pPr>
        <w:pStyle w:val="NormalWeb"/>
        <w:numPr>
          <w:ilvl w:val="0"/>
          <w:numId w:val="16"/>
        </w:numPr>
        <w:spacing w:beforeLines="0" w:afterLines="0"/>
        <w:ind w:left="360"/>
        <w:textAlignment w:val="baseline"/>
        <w:rPr>
          <w:rFonts w:ascii="Times New Roman" w:hAnsi="Times New Roman" w:cs="Times New Roman"/>
          <w:sz w:val="24"/>
          <w:szCs w:val="24"/>
        </w:rPr>
      </w:pPr>
      <w:r>
        <w:rPr>
          <w:rFonts w:ascii="Times New Roman" w:hAnsi="Times New Roman" w:cs="Times New Roman"/>
          <w:sz w:val="24"/>
          <w:szCs w:val="24"/>
        </w:rPr>
        <w:t>Glycerol jelly (optional) mounting medium (for pollen)</w:t>
      </w:r>
    </w:p>
    <w:p w:rsidR="00031D7F" w:rsidRPr="00E95CE6" w:rsidRDefault="00031D7F" w:rsidP="00031D7F">
      <w:pPr>
        <w:pStyle w:val="NormalWeb"/>
        <w:numPr>
          <w:ilvl w:val="0"/>
          <w:numId w:val="16"/>
        </w:numPr>
        <w:spacing w:beforeLines="0" w:afterLines="0"/>
        <w:ind w:left="360"/>
        <w:textAlignment w:val="baseline"/>
        <w:rPr>
          <w:rFonts w:ascii="Times New Roman" w:hAnsi="Times New Roman" w:cs="Times New Roman"/>
          <w:sz w:val="24"/>
          <w:szCs w:val="24"/>
        </w:rPr>
      </w:pPr>
      <w:r w:rsidRPr="00E95CE6">
        <w:rPr>
          <w:rFonts w:ascii="Times New Roman" w:hAnsi="Times New Roman" w:cs="Times New Roman"/>
          <w:sz w:val="24"/>
          <w:szCs w:val="24"/>
        </w:rPr>
        <w:t>Slides &amp; Cover Slips</w:t>
      </w:r>
    </w:p>
    <w:p w:rsidR="00031D7F" w:rsidRPr="00E95CE6" w:rsidRDefault="00031D7F" w:rsidP="00031D7F">
      <w:pPr>
        <w:pStyle w:val="NormalWeb"/>
        <w:numPr>
          <w:ilvl w:val="0"/>
          <w:numId w:val="16"/>
        </w:numPr>
        <w:spacing w:beforeLines="0" w:afterLines="0"/>
        <w:ind w:left="360"/>
        <w:textAlignment w:val="baseline"/>
        <w:rPr>
          <w:rFonts w:ascii="Times New Roman" w:hAnsi="Times New Roman" w:cs="Times New Roman"/>
          <w:sz w:val="24"/>
          <w:szCs w:val="24"/>
        </w:rPr>
      </w:pPr>
      <w:r w:rsidRPr="00E95CE6">
        <w:rPr>
          <w:rFonts w:ascii="Times New Roman" w:hAnsi="Times New Roman" w:cs="Times New Roman"/>
          <w:sz w:val="24"/>
          <w:szCs w:val="24"/>
        </w:rPr>
        <w:t xml:space="preserve">Flowers &amp; Fruits </w:t>
      </w:r>
    </w:p>
    <w:p w:rsidR="00031D7F" w:rsidRPr="00E95CE6" w:rsidRDefault="00031D7F" w:rsidP="00031D7F">
      <w:pPr>
        <w:pStyle w:val="NormalWeb"/>
        <w:numPr>
          <w:ilvl w:val="0"/>
          <w:numId w:val="16"/>
        </w:numPr>
        <w:spacing w:beforeLines="0" w:afterLines="0"/>
        <w:ind w:left="360"/>
        <w:textAlignment w:val="baseline"/>
        <w:rPr>
          <w:rFonts w:ascii="Times New Roman" w:hAnsi="Times New Roman" w:cs="Times New Roman"/>
          <w:sz w:val="24"/>
          <w:szCs w:val="24"/>
        </w:rPr>
      </w:pPr>
      <w:proofErr w:type="spellStart"/>
      <w:r w:rsidRPr="00E95CE6">
        <w:rPr>
          <w:rFonts w:ascii="Times New Roman" w:hAnsi="Times New Roman" w:cs="Times New Roman"/>
          <w:sz w:val="24"/>
          <w:szCs w:val="24"/>
        </w:rPr>
        <w:t>Exacto</w:t>
      </w:r>
      <w:proofErr w:type="spellEnd"/>
      <w:r w:rsidRPr="00E95CE6">
        <w:rPr>
          <w:rFonts w:ascii="Times New Roman" w:hAnsi="Times New Roman" w:cs="Times New Roman"/>
          <w:sz w:val="24"/>
          <w:szCs w:val="24"/>
        </w:rPr>
        <w:t xml:space="preserve"> knives</w:t>
      </w:r>
    </w:p>
    <w:p w:rsidR="00031D7F" w:rsidRPr="00E95CE6" w:rsidRDefault="00031D7F" w:rsidP="00031D7F">
      <w:pPr>
        <w:pStyle w:val="NormalWeb"/>
        <w:numPr>
          <w:ilvl w:val="0"/>
          <w:numId w:val="16"/>
        </w:numPr>
        <w:spacing w:beforeLines="0" w:afterLines="0"/>
        <w:ind w:left="360"/>
        <w:textAlignment w:val="baseline"/>
        <w:rPr>
          <w:rFonts w:ascii="Times New Roman" w:hAnsi="Times New Roman" w:cs="Times New Roman"/>
          <w:sz w:val="24"/>
          <w:szCs w:val="24"/>
        </w:rPr>
      </w:pPr>
      <w:r w:rsidRPr="00E95CE6">
        <w:rPr>
          <w:rFonts w:ascii="Times New Roman" w:hAnsi="Times New Roman" w:cs="Times New Roman"/>
          <w:sz w:val="24"/>
          <w:szCs w:val="24"/>
        </w:rPr>
        <w:t>D</w:t>
      </w:r>
      <w:r>
        <w:rPr>
          <w:rFonts w:ascii="Times New Roman" w:hAnsi="Times New Roman" w:cs="Times New Roman"/>
          <w:sz w:val="24"/>
          <w:szCs w:val="24"/>
        </w:rPr>
        <w:t xml:space="preserve">issecting/Compound </w:t>
      </w:r>
      <w:r w:rsidRPr="00E95CE6">
        <w:rPr>
          <w:rFonts w:ascii="Times New Roman" w:hAnsi="Times New Roman" w:cs="Times New Roman"/>
          <w:sz w:val="24"/>
          <w:szCs w:val="24"/>
        </w:rPr>
        <w:t xml:space="preserve">Microscope </w:t>
      </w:r>
    </w:p>
    <w:p w:rsidR="00031D7F" w:rsidRPr="00E95CE6" w:rsidRDefault="00031D7F" w:rsidP="00031D7F">
      <w:pPr>
        <w:pStyle w:val="NormalWeb"/>
        <w:numPr>
          <w:ilvl w:val="0"/>
          <w:numId w:val="16"/>
        </w:numPr>
        <w:spacing w:beforeLines="0" w:afterLines="0"/>
        <w:ind w:left="360"/>
        <w:textAlignment w:val="baseline"/>
        <w:rPr>
          <w:rFonts w:ascii="Times New Roman" w:hAnsi="Times New Roman" w:cs="Times New Roman"/>
          <w:sz w:val="24"/>
          <w:szCs w:val="24"/>
        </w:rPr>
      </w:pPr>
      <w:r w:rsidRPr="00E95CE6">
        <w:rPr>
          <w:rFonts w:ascii="Times New Roman" w:hAnsi="Times New Roman" w:cs="Times New Roman"/>
          <w:sz w:val="24"/>
          <w:szCs w:val="24"/>
        </w:rPr>
        <w:t>Forceps/Tweezers</w:t>
      </w:r>
    </w:p>
    <w:p w:rsidR="00031D7F" w:rsidRPr="00E95CE6" w:rsidRDefault="00464FD3" w:rsidP="00031D7F">
      <w:pPr>
        <w:pStyle w:val="NormalWeb"/>
        <w:numPr>
          <w:ilvl w:val="0"/>
          <w:numId w:val="16"/>
        </w:numPr>
        <w:spacing w:beforeLines="0" w:afterLines="0"/>
        <w:ind w:left="360"/>
        <w:textAlignment w:val="baseline"/>
        <w:rPr>
          <w:rFonts w:ascii="Times New Roman" w:hAnsi="Times New Roman" w:cs="Times New Roman"/>
          <w:sz w:val="24"/>
          <w:szCs w:val="24"/>
        </w:rPr>
      </w:pPr>
      <w:hyperlink r:id="rId11" w:history="1">
        <w:r w:rsidR="00031D7F" w:rsidRPr="00031D7F">
          <w:rPr>
            <w:rStyle w:val="Hyperlink"/>
            <w:rFonts w:ascii="Times New Roman" w:hAnsi="Times New Roman" w:cs="Times New Roman"/>
            <w:sz w:val="24"/>
            <w:szCs w:val="24"/>
          </w:rPr>
          <w:t>Small Envelopes</w:t>
        </w:r>
      </w:hyperlink>
      <w:r w:rsidR="00031D7F">
        <w:rPr>
          <w:rFonts w:ascii="Times New Roman" w:hAnsi="Times New Roman" w:cs="Times New Roman"/>
          <w:sz w:val="24"/>
          <w:szCs w:val="24"/>
        </w:rPr>
        <w:t xml:space="preserve"> (for collecting pollen)</w:t>
      </w:r>
    </w:p>
    <w:p w:rsidR="002D3D66" w:rsidRDefault="002D3D66" w:rsidP="002D3D66"/>
    <w:p w:rsidR="002D3D66" w:rsidRDefault="002D3D66" w:rsidP="002D3D66"/>
    <w:p w:rsidR="002D3D66" w:rsidRDefault="002D3D66" w:rsidP="002D3D66"/>
    <w:p w:rsidR="002D3D66" w:rsidRPr="006D5FB3" w:rsidRDefault="002D3D66" w:rsidP="002D3D66">
      <w:pPr>
        <w:rPr>
          <w:b/>
        </w:rPr>
      </w:pPr>
      <w:r>
        <w:rPr>
          <w:b/>
        </w:rPr>
        <w:t xml:space="preserve">Procedure </w:t>
      </w:r>
    </w:p>
    <w:p w:rsidR="002D3D66" w:rsidRDefault="002D3D66" w:rsidP="002D3D66">
      <w:r>
        <w:t>1) Gently cut a flower from each species of plant for further evaluation in the lab.</w:t>
      </w:r>
    </w:p>
    <w:p w:rsidR="002D3D66" w:rsidRDefault="002D3D66" w:rsidP="002D3D66"/>
    <w:p w:rsidR="00AD2801" w:rsidRDefault="002D3D66" w:rsidP="00AD2801">
      <w:r>
        <w:t xml:space="preserve">2) </w:t>
      </w:r>
      <w:r w:rsidRPr="00B81143">
        <w:t>Collect samples of pollen from the different flowers by shaking the flower pollen into an envelope, making sure to use a different envelope for each flower. Label the envelope.</w:t>
      </w:r>
    </w:p>
    <w:p w:rsidR="00AD2801" w:rsidRDefault="00AD2801" w:rsidP="00AD2801"/>
    <w:p w:rsidR="00635EA0" w:rsidRDefault="00AD2801" w:rsidP="00635EA0">
      <w:r>
        <w:t xml:space="preserve">3) </w:t>
      </w:r>
      <w:r w:rsidRPr="00AD2801">
        <w:t>Dust a little of the pollen in a drop of water on a slide and cover with a slip. Using a compound microscope, locate the pollen grains under low power (10x) and focus under high power (40x or higher). Make a drawing in the “Observation” section</w:t>
      </w:r>
      <w:r w:rsidR="00635EA0" w:rsidRPr="00AD2801">
        <w:t>.</w:t>
      </w:r>
      <w:r w:rsidR="00635EA0">
        <w:t xml:space="preserve"> *</w:t>
      </w:r>
    </w:p>
    <w:p w:rsidR="002D3D66" w:rsidRDefault="002D3D66" w:rsidP="00635EA0">
      <w:bookmarkStart w:id="0" w:name="_GoBack"/>
      <w:bookmarkEnd w:id="0"/>
    </w:p>
    <w:p w:rsidR="002D3D66" w:rsidRDefault="002D3D66" w:rsidP="002D3D66">
      <w:pPr>
        <w:textAlignment w:val="baseline"/>
      </w:pPr>
      <w:r>
        <w:t>4) Next, fully examine your flower. Locate the petals and record the number of petals and the color of them. Draw a diagram of the flower again in the ‘Observation’ section below. Make sure to label the pedicel, petals, and corolla.</w:t>
      </w:r>
    </w:p>
    <w:p w:rsidR="002D3D66" w:rsidRDefault="002D3D66" w:rsidP="002D3D66">
      <w:pPr>
        <w:textAlignment w:val="baseline"/>
      </w:pPr>
    </w:p>
    <w:p w:rsidR="002D3D66" w:rsidRDefault="002D3D66" w:rsidP="002D3D66">
      <w:pPr>
        <w:textAlignment w:val="baseline"/>
      </w:pPr>
      <w:r>
        <w:t>5) Gently remove petals from the flowers and locate the stamens. Each stamen consists of a thin filament with a pollen filled anther on the tip. Diagram and record the number of stamens, and then remove.</w:t>
      </w:r>
    </w:p>
    <w:p w:rsidR="002D3D66" w:rsidRDefault="002D3D66" w:rsidP="002D3D66">
      <w:pPr>
        <w:textAlignment w:val="baseline"/>
      </w:pPr>
    </w:p>
    <w:p w:rsidR="002D3D66" w:rsidRDefault="002D3D66" w:rsidP="002D3D66">
      <w:pPr>
        <w:textAlignment w:val="baseline"/>
      </w:pPr>
      <w:r>
        <w:t xml:space="preserve">6) Locate and also again diagram the pistil, stigma, style, and ovule. </w:t>
      </w:r>
    </w:p>
    <w:p w:rsidR="002D3D66" w:rsidRDefault="002D3D66" w:rsidP="002D3D66">
      <w:pPr>
        <w:textAlignment w:val="baseline"/>
      </w:pPr>
    </w:p>
    <w:p w:rsidR="002D3D66" w:rsidRPr="00B81143" w:rsidRDefault="002D3D66" w:rsidP="002D3D66">
      <w:pPr>
        <w:textAlignment w:val="baseline"/>
      </w:pPr>
      <w:r>
        <w:t xml:space="preserve">7) Slice the ovary in half lengthwise and mount a half of it on a slide. Examine the ovary section under the </w:t>
      </w:r>
      <w:r w:rsidR="00AD2801">
        <w:t xml:space="preserve">dissecting </w:t>
      </w:r>
      <w:r>
        <w:t xml:space="preserve">microscope, while making sure to look for small, dot-like structures that fill the ovary half. These are the ovules and each ovule contains an egg cell that is not visible under low power of a microscope. Again, identify and sketch the ovary and ovules. </w:t>
      </w:r>
    </w:p>
    <w:p w:rsidR="002D3D66" w:rsidRDefault="002D3D66" w:rsidP="002D3D66">
      <w:r>
        <w:rPr>
          <w:noProof/>
        </w:rPr>
        <w:drawing>
          <wp:anchor distT="0" distB="0" distL="114300" distR="114300" simplePos="0" relativeHeight="251661312" behindDoc="0" locked="0" layoutInCell="1" allowOverlap="1">
            <wp:simplePos x="0" y="0"/>
            <wp:positionH relativeFrom="column">
              <wp:posOffset>914400</wp:posOffset>
            </wp:positionH>
            <wp:positionV relativeFrom="paragraph">
              <wp:posOffset>249555</wp:posOffset>
            </wp:positionV>
            <wp:extent cx="3860800" cy="2296795"/>
            <wp:effectExtent l="25400" t="0" r="0" b="0"/>
            <wp:wrapTight wrapText="bothSides">
              <wp:wrapPolygon edited="0">
                <wp:start x="-142" y="0"/>
                <wp:lineTo x="-142" y="21498"/>
                <wp:lineTo x="21600" y="21498"/>
                <wp:lineTo x="21600" y="0"/>
                <wp:lineTo x="-142" y="0"/>
              </wp:wrapPolygon>
            </wp:wrapTight>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860800" cy="2296795"/>
                    </a:xfrm>
                    <a:prstGeom prst="rect">
                      <a:avLst/>
                    </a:prstGeom>
                    <a:noFill/>
                    <a:ln w="9525">
                      <a:noFill/>
                      <a:miter lim="800000"/>
                      <a:headEnd/>
                      <a:tailEnd/>
                    </a:ln>
                  </pic:spPr>
                </pic:pic>
              </a:graphicData>
            </a:graphic>
          </wp:anchor>
        </w:drawing>
      </w:r>
    </w:p>
    <w:p w:rsidR="002D3D66" w:rsidRDefault="002D3D66" w:rsidP="002D3D66"/>
    <w:p w:rsidR="002D3D66" w:rsidRDefault="002D3D66" w:rsidP="002D3D66"/>
    <w:p w:rsidR="002D3D66" w:rsidRDefault="002D3D66" w:rsidP="002D3D66"/>
    <w:p w:rsidR="002D3D66" w:rsidRPr="00B81143" w:rsidRDefault="002D3D66" w:rsidP="002D3D66"/>
    <w:p w:rsidR="002D3D66" w:rsidRPr="00B81143" w:rsidRDefault="002D3D66" w:rsidP="002D3D66"/>
    <w:p w:rsidR="002D3D66" w:rsidRDefault="002D3D66" w:rsidP="002D3D66">
      <w:pPr>
        <w:rPr>
          <w:b/>
        </w:rPr>
      </w:pPr>
    </w:p>
    <w:p w:rsidR="002D3D66" w:rsidRDefault="002D3D66" w:rsidP="002D3D66">
      <w:pPr>
        <w:rPr>
          <w:b/>
        </w:rPr>
      </w:pPr>
    </w:p>
    <w:p w:rsidR="002D3D66" w:rsidRDefault="002D3D66" w:rsidP="002D3D66">
      <w:pPr>
        <w:rPr>
          <w:b/>
        </w:rPr>
      </w:pPr>
    </w:p>
    <w:p w:rsidR="002D3D66" w:rsidRDefault="002D3D66" w:rsidP="002D3D66">
      <w:pPr>
        <w:rPr>
          <w:b/>
        </w:rPr>
      </w:pPr>
    </w:p>
    <w:p w:rsidR="002D3D66" w:rsidRDefault="002D3D66" w:rsidP="002D3D66">
      <w:pPr>
        <w:rPr>
          <w:b/>
        </w:rPr>
      </w:pPr>
    </w:p>
    <w:p w:rsidR="002D3D66" w:rsidRDefault="002D3D66" w:rsidP="002D3D66">
      <w:pPr>
        <w:rPr>
          <w:b/>
        </w:rPr>
      </w:pPr>
    </w:p>
    <w:p w:rsidR="002D3D66" w:rsidRDefault="002D3D66" w:rsidP="002D3D66">
      <w:pPr>
        <w:rPr>
          <w:b/>
        </w:rPr>
      </w:pPr>
    </w:p>
    <w:p w:rsidR="002D3D66" w:rsidRPr="008D4ADF" w:rsidRDefault="002D3D66" w:rsidP="002D3D66">
      <w:pPr>
        <w:jc w:val="center"/>
        <w:rPr>
          <w:sz w:val="14"/>
        </w:rPr>
      </w:pPr>
      <w:r w:rsidRPr="008D4ADF">
        <w:rPr>
          <w:sz w:val="14"/>
        </w:rPr>
        <w:t>http://ag.arizona.edu/pubs/garden/mg/botany/images/p20large.gif</w:t>
      </w:r>
    </w:p>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Pr>
        <w:rPr>
          <w:b/>
        </w:rPr>
      </w:pPr>
      <w:r>
        <w:rPr>
          <w:b/>
        </w:rPr>
        <w:t>Data/Observations</w:t>
      </w:r>
    </w:p>
    <w:p w:rsidR="002D3D66" w:rsidRDefault="002D3D66" w:rsidP="002D3D66"/>
    <w:p w:rsidR="002D3D66" w:rsidRDefault="002D3D66" w:rsidP="002D3D66">
      <w:r>
        <w:t>1) Pollen Diagram</w:t>
      </w:r>
    </w:p>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r>
        <w:t>2) Number of Petals: ___________________________</w:t>
      </w:r>
    </w:p>
    <w:p w:rsidR="002D3D66" w:rsidRDefault="002D3D66" w:rsidP="002D3D66"/>
    <w:p w:rsidR="002D3D66" w:rsidRDefault="002D3D66" w:rsidP="002D3D66">
      <w:r>
        <w:t xml:space="preserve">     Color of Petals: ___________________________</w:t>
      </w:r>
    </w:p>
    <w:p w:rsidR="002D3D66" w:rsidRDefault="002D3D66" w:rsidP="002D3D66"/>
    <w:p w:rsidR="002D3D66" w:rsidRDefault="002D3D66" w:rsidP="002D3D66"/>
    <w:p w:rsidR="002D3D66" w:rsidRDefault="002D3D66" w:rsidP="002D3D66">
      <w:r>
        <w:t xml:space="preserve">    Diagram of flower: </w:t>
      </w:r>
    </w:p>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r>
        <w:t>3) Number of Stamen: ________________________</w:t>
      </w:r>
    </w:p>
    <w:p w:rsidR="002D3D66" w:rsidRDefault="002D3D66" w:rsidP="002D3D66"/>
    <w:p w:rsidR="002D3D66" w:rsidRDefault="002D3D66" w:rsidP="002D3D66">
      <w:r>
        <w:t xml:space="preserve">    Diagram:</w:t>
      </w:r>
    </w:p>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r>
        <w:t>4) Number of Pistils: __________________________</w:t>
      </w:r>
    </w:p>
    <w:p w:rsidR="002D3D66" w:rsidRDefault="002D3D66" w:rsidP="002D3D66"/>
    <w:p w:rsidR="002D3D66" w:rsidRDefault="002D3D66" w:rsidP="002D3D66">
      <w:r>
        <w:t xml:space="preserve">    Diagram:</w:t>
      </w:r>
    </w:p>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r>
        <w:t>5) Diagram of the ovary and ovule</w:t>
      </w:r>
    </w:p>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 w:rsidR="002D3D66" w:rsidRDefault="002D3D66" w:rsidP="002D3D66">
      <w:pPr>
        <w:rPr>
          <w:b/>
        </w:rPr>
      </w:pPr>
      <w:r>
        <w:rPr>
          <w:b/>
        </w:rPr>
        <w:t>Discussion Questions</w:t>
      </w:r>
    </w:p>
    <w:p w:rsidR="002D3D66" w:rsidRDefault="002D3D66" w:rsidP="002D3D66">
      <w:pPr>
        <w:rPr>
          <w:b/>
        </w:rPr>
      </w:pPr>
    </w:p>
    <w:p w:rsidR="002D3D66" w:rsidRPr="00F50004" w:rsidRDefault="002D3D66" w:rsidP="002D3D66">
      <w:pPr>
        <w:numPr>
          <w:ilvl w:val="0"/>
          <w:numId w:val="6"/>
        </w:numPr>
        <w:tabs>
          <w:tab w:val="clear" w:pos="720"/>
        </w:tabs>
        <w:ind w:left="0" w:firstLine="0"/>
        <w:textAlignment w:val="baseline"/>
      </w:pPr>
      <w:r w:rsidRPr="00F50004">
        <w:t>Define self-pollination:</w:t>
      </w:r>
    </w:p>
    <w:p w:rsidR="002D3D66" w:rsidRDefault="002D3D66" w:rsidP="002D3D66">
      <w:r w:rsidRPr="00F50004">
        <w:br/>
      </w:r>
    </w:p>
    <w:p w:rsidR="002D3D66" w:rsidRPr="00F50004" w:rsidRDefault="002D3D66" w:rsidP="002D3D66">
      <w:r w:rsidRPr="00F50004">
        <w:br/>
      </w:r>
      <w:r w:rsidRPr="00F50004">
        <w:br/>
      </w:r>
    </w:p>
    <w:p w:rsidR="002D3D66" w:rsidRPr="00F50004" w:rsidRDefault="002D3D66" w:rsidP="002D3D66">
      <w:pPr>
        <w:numPr>
          <w:ilvl w:val="0"/>
          <w:numId w:val="7"/>
        </w:numPr>
        <w:textAlignment w:val="baseline"/>
      </w:pPr>
      <w:r w:rsidRPr="00F50004">
        <w:t>What is cross-pollination?</w:t>
      </w:r>
    </w:p>
    <w:p w:rsidR="002D3D66" w:rsidRDefault="002D3D66" w:rsidP="002D3D66">
      <w:r w:rsidRPr="00F50004">
        <w:br/>
      </w:r>
    </w:p>
    <w:p w:rsidR="002D3D66" w:rsidRPr="00F50004" w:rsidRDefault="002D3D66" w:rsidP="002D3D66">
      <w:r w:rsidRPr="00F50004">
        <w:br/>
      </w:r>
      <w:r w:rsidRPr="00F50004">
        <w:br/>
      </w:r>
    </w:p>
    <w:p w:rsidR="002D3D66" w:rsidRPr="00F50004" w:rsidRDefault="002D3D66" w:rsidP="002D3D66">
      <w:pPr>
        <w:numPr>
          <w:ilvl w:val="0"/>
          <w:numId w:val="8"/>
        </w:numPr>
        <w:textAlignment w:val="baseline"/>
      </w:pPr>
      <w:r w:rsidRPr="00F50004">
        <w:t>Where in the flower is meiosis occurring?</w:t>
      </w:r>
    </w:p>
    <w:p w:rsidR="002D3D66" w:rsidRDefault="002D3D66" w:rsidP="002D3D66">
      <w:r w:rsidRPr="00F50004">
        <w:br/>
      </w:r>
      <w:r w:rsidRPr="00F50004">
        <w:br/>
      </w:r>
      <w:r w:rsidRPr="00F50004">
        <w:br/>
      </w:r>
    </w:p>
    <w:p w:rsidR="002D3D66" w:rsidRPr="00F50004" w:rsidRDefault="002D3D66" w:rsidP="002D3D66"/>
    <w:p w:rsidR="002D3D66" w:rsidRPr="00F50004" w:rsidRDefault="002D3D66" w:rsidP="002D3D66">
      <w:pPr>
        <w:numPr>
          <w:ilvl w:val="0"/>
          <w:numId w:val="9"/>
        </w:numPr>
        <w:textAlignment w:val="baseline"/>
      </w:pPr>
      <w:r w:rsidRPr="00F50004">
        <w:t>Compare and contrast sexual vs. asexual reproduction in plants:</w:t>
      </w:r>
    </w:p>
    <w:p w:rsidR="002D3D66" w:rsidRPr="00F50004" w:rsidRDefault="002D3D66" w:rsidP="002D3D66">
      <w:r w:rsidRPr="00F50004">
        <w:br/>
      </w:r>
      <w:r w:rsidRPr="00F50004">
        <w:br/>
      </w:r>
      <w:r w:rsidRPr="00F50004">
        <w:br/>
      </w:r>
      <w:r w:rsidRPr="00F50004">
        <w:br/>
      </w:r>
      <w:r w:rsidRPr="00F50004">
        <w:br/>
      </w:r>
    </w:p>
    <w:p w:rsidR="002D3D66" w:rsidRDefault="002D3D66" w:rsidP="002D3D66">
      <w:pPr>
        <w:textAlignment w:val="baseline"/>
      </w:pPr>
      <w:r>
        <w:t xml:space="preserve">5.          </w:t>
      </w:r>
      <w:r w:rsidRPr="00F50004">
        <w:t xml:space="preserve">Explain why approximately half of an individual plant’s DNA sequence comes </w:t>
      </w:r>
      <w:r>
        <w:t xml:space="preserve"> </w:t>
      </w:r>
    </w:p>
    <w:p w:rsidR="002D3D66" w:rsidRPr="00F50004" w:rsidRDefault="002D3D66" w:rsidP="002D3D66">
      <w:pPr>
        <w:textAlignment w:val="baseline"/>
      </w:pPr>
      <w:r>
        <w:t xml:space="preserve">              </w:t>
      </w:r>
      <w:proofErr w:type="gramStart"/>
      <w:r w:rsidRPr="00F50004">
        <w:t>from</w:t>
      </w:r>
      <w:proofErr w:type="gramEnd"/>
      <w:r w:rsidRPr="00F50004">
        <w:t xml:space="preserve"> each parent plant.</w:t>
      </w:r>
    </w:p>
    <w:p w:rsidR="002D3D66" w:rsidRPr="00F50004" w:rsidRDefault="002D3D66" w:rsidP="002D3D66">
      <w:r w:rsidRPr="00F50004">
        <w:lastRenderedPageBreak/>
        <w:br/>
      </w:r>
      <w:r w:rsidRPr="00F50004">
        <w:br/>
      </w:r>
      <w:r w:rsidRPr="00F50004">
        <w:br/>
      </w:r>
      <w:r w:rsidRPr="00F50004">
        <w:br/>
      </w:r>
      <w:r w:rsidRPr="00F50004">
        <w:br/>
      </w:r>
    </w:p>
    <w:p w:rsidR="002D3D66" w:rsidRDefault="002D3D66" w:rsidP="002D3D66">
      <w:pPr>
        <w:textAlignment w:val="baseline"/>
      </w:pPr>
      <w:r>
        <w:t xml:space="preserve">6.          </w:t>
      </w:r>
      <w:r w:rsidRPr="00F50004">
        <w:t xml:space="preserve">Study the following flower characteristics and indicate which modifications </w:t>
      </w:r>
      <w:r>
        <w:t xml:space="preserve">  </w:t>
      </w:r>
    </w:p>
    <w:p w:rsidR="002D3D66" w:rsidRDefault="002D3D66" w:rsidP="002D3D66">
      <w:pPr>
        <w:ind w:firstLine="720"/>
        <w:textAlignment w:val="baseline"/>
      </w:pPr>
      <w:proofErr w:type="gramStart"/>
      <w:r w:rsidRPr="00F50004">
        <w:t>are</w:t>
      </w:r>
      <w:proofErr w:type="gramEnd"/>
      <w:r w:rsidRPr="00F50004">
        <w:t xml:space="preserve"> for insect, and which are for wind pollination: </w:t>
      </w:r>
    </w:p>
    <w:p w:rsidR="002D3D66" w:rsidRPr="00F50004" w:rsidRDefault="002D3D66" w:rsidP="002D3D66">
      <w:pPr>
        <w:ind w:firstLine="720"/>
        <w:textAlignment w:val="baseline"/>
      </w:pPr>
    </w:p>
    <w:p w:rsidR="002D3D66" w:rsidRPr="00F50004" w:rsidRDefault="002D3D66" w:rsidP="002D3D66">
      <w:pPr>
        <w:numPr>
          <w:ilvl w:val="1"/>
          <w:numId w:val="13"/>
        </w:numPr>
        <w:textAlignment w:val="baseline"/>
      </w:pPr>
      <w:r w:rsidRPr="00F50004">
        <w:t xml:space="preserve">Brightly colored petals – </w:t>
      </w:r>
    </w:p>
    <w:p w:rsidR="002D3D66" w:rsidRPr="00F50004" w:rsidRDefault="002D3D66" w:rsidP="002D3D66">
      <w:pPr>
        <w:numPr>
          <w:ilvl w:val="1"/>
          <w:numId w:val="13"/>
        </w:numPr>
        <w:textAlignment w:val="baseline"/>
      </w:pPr>
      <w:r w:rsidRPr="00F50004">
        <w:t xml:space="preserve">Perfume glands – </w:t>
      </w:r>
    </w:p>
    <w:p w:rsidR="002D3D66" w:rsidRPr="00F50004" w:rsidRDefault="002D3D66" w:rsidP="002D3D66">
      <w:pPr>
        <w:numPr>
          <w:ilvl w:val="1"/>
          <w:numId w:val="13"/>
        </w:numPr>
        <w:textAlignment w:val="baseline"/>
      </w:pPr>
      <w:r w:rsidRPr="00F50004">
        <w:t xml:space="preserve">Long, protruding stamens – </w:t>
      </w:r>
    </w:p>
    <w:p w:rsidR="002D3D66" w:rsidRPr="00F50004" w:rsidRDefault="002D3D66" w:rsidP="002D3D66">
      <w:pPr>
        <w:numPr>
          <w:ilvl w:val="1"/>
          <w:numId w:val="13"/>
        </w:numPr>
        <w:textAlignment w:val="baseline"/>
      </w:pPr>
      <w:r w:rsidRPr="00F50004">
        <w:t xml:space="preserve">Nectar glands – </w:t>
      </w:r>
    </w:p>
    <w:p w:rsidR="002D3D66" w:rsidRPr="00F50004" w:rsidRDefault="002D3D66" w:rsidP="002D3D66">
      <w:pPr>
        <w:numPr>
          <w:ilvl w:val="1"/>
          <w:numId w:val="13"/>
        </w:numPr>
        <w:textAlignment w:val="baseline"/>
      </w:pPr>
      <w:r w:rsidRPr="00F50004">
        <w:t xml:space="preserve">Pistils with lengthened styles – </w:t>
      </w:r>
    </w:p>
    <w:p w:rsidR="002D3D66" w:rsidRDefault="002D3D66" w:rsidP="002D3D66">
      <w:pPr>
        <w:numPr>
          <w:ilvl w:val="1"/>
          <w:numId w:val="13"/>
        </w:numPr>
        <w:textAlignment w:val="baseline"/>
      </w:pPr>
      <w:r w:rsidRPr="00F50004">
        <w:t>Flowers lacking petals –</w:t>
      </w:r>
      <w:r w:rsidRPr="00F50004">
        <w:br/>
      </w:r>
    </w:p>
    <w:p w:rsidR="002D3D66" w:rsidRPr="00F50004" w:rsidRDefault="002D3D66" w:rsidP="002D3D66">
      <w:pPr>
        <w:textAlignment w:val="baseline"/>
      </w:pPr>
      <w:r w:rsidRPr="00F50004">
        <w:br/>
      </w:r>
    </w:p>
    <w:p w:rsidR="002D3D66" w:rsidRPr="00F50004" w:rsidRDefault="002D3D66" w:rsidP="002D3D66">
      <w:pPr>
        <w:textAlignment w:val="baseline"/>
      </w:pPr>
      <w:r>
        <w:t xml:space="preserve">7.         </w:t>
      </w:r>
      <w:r w:rsidRPr="00F50004">
        <w:t>What are the male and female gametes in a flower?</w:t>
      </w:r>
      <w:r w:rsidRPr="00F50004">
        <w:rPr>
          <w:rFonts w:ascii="Times" w:hAnsi="Times"/>
          <w:sz w:val="20"/>
          <w:szCs w:val="20"/>
        </w:rPr>
        <w:br/>
      </w:r>
    </w:p>
    <w:p w:rsidR="00FA6947" w:rsidRPr="002D3D66" w:rsidRDefault="00FA6947" w:rsidP="002D3D66"/>
    <w:sectPr w:rsidR="00FA6947" w:rsidRPr="002D3D66" w:rsidSect="002D3D66">
      <w:pgSz w:w="12240" w:h="15840"/>
      <w:pgMar w:top="1260" w:right="1800" w:bottom="126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03D7B"/>
    <w:multiLevelType w:val="multilevel"/>
    <w:tmpl w:val="906C02C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E6E1486"/>
    <w:multiLevelType w:val="multilevel"/>
    <w:tmpl w:val="F73E9AE6"/>
    <w:lvl w:ilvl="0">
      <w:start w:val="7"/>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E379DE"/>
    <w:multiLevelType w:val="multilevel"/>
    <w:tmpl w:val="FAA2BF9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5B6B78"/>
    <w:multiLevelType w:val="multilevel"/>
    <w:tmpl w:val="45C025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A2727F"/>
    <w:multiLevelType w:val="multilevel"/>
    <w:tmpl w:val="6AEE8DC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55F0BE8"/>
    <w:multiLevelType w:val="multilevel"/>
    <w:tmpl w:val="CB3401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8A35FB4"/>
    <w:multiLevelType w:val="multilevel"/>
    <w:tmpl w:val="96B883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75A67E1"/>
    <w:multiLevelType w:val="multilevel"/>
    <w:tmpl w:val="01149BA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8AD22D4"/>
    <w:multiLevelType w:val="hybridMultilevel"/>
    <w:tmpl w:val="B600999A"/>
    <w:lvl w:ilvl="0" w:tplc="D248C7FC">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4C12FE"/>
    <w:multiLevelType w:val="hybridMultilevel"/>
    <w:tmpl w:val="0E5E738C"/>
    <w:lvl w:ilvl="0" w:tplc="0938FC78">
      <w:numFmt w:val="bullet"/>
      <w:lvlText w:val="-"/>
      <w:lvlJc w:val="left"/>
      <w:pPr>
        <w:ind w:left="720" w:hanging="360"/>
      </w:pPr>
      <w:rPr>
        <w:rFonts w:ascii="Times" w:eastAsiaTheme="minorHAnsi" w:hAnsi="Times"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C95460"/>
    <w:multiLevelType w:val="multilevel"/>
    <w:tmpl w:val="724679A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CF54CCD"/>
    <w:multiLevelType w:val="multilevel"/>
    <w:tmpl w:val="4C92E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2D479B8"/>
    <w:multiLevelType w:val="multilevel"/>
    <w:tmpl w:val="ADF05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F9D6FAB"/>
    <w:multiLevelType w:val="multilevel"/>
    <w:tmpl w:val="ADF051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2"/>
  </w:num>
  <w:num w:numId="3">
    <w:abstractNumId w:val="3"/>
    <w:lvlOverride w:ilvl="0">
      <w:lvl w:ilvl="0">
        <w:numFmt w:val="decimal"/>
        <w:lvlText w:val=""/>
        <w:lvlJc w:val="left"/>
      </w:lvl>
    </w:lvlOverride>
    <w:lvlOverride w:ilvl="1">
      <w:lvl w:ilvl="1">
        <w:numFmt w:val="lowerLetter"/>
        <w:lvlText w:val="%2."/>
        <w:lvlJc w:val="left"/>
      </w:lvl>
    </w:lvlOverride>
  </w:num>
  <w:num w:numId="4">
    <w:abstractNumId w:val="3"/>
    <w:lvlOverride w:ilvl="0">
      <w:lvl w:ilvl="0">
        <w:numFmt w:val="decimal"/>
        <w:lvlText w:val=""/>
        <w:lvlJc w:val="left"/>
      </w:lvl>
    </w:lvlOverride>
    <w:lvlOverride w:ilvl="1">
      <w:lvl w:ilvl="1">
        <w:numFmt w:val="lowerLetter"/>
        <w:lvlText w:val="%2."/>
        <w:lvlJc w:val="left"/>
      </w:lvl>
    </w:lvlOverride>
  </w:num>
  <w:num w:numId="5">
    <w:abstractNumId w:val="3"/>
    <w:lvlOverride w:ilvl="0">
      <w:lvl w:ilvl="0">
        <w:numFmt w:val="decimal"/>
        <w:lvlText w:val=""/>
        <w:lvlJc w:val="left"/>
      </w:lvl>
    </w:lvlOverride>
    <w:lvlOverride w:ilvl="1">
      <w:lvl w:ilvl="1">
        <w:numFmt w:val="lowerLetter"/>
        <w:lvlText w:val="%2."/>
        <w:lvlJc w:val="left"/>
      </w:lvl>
    </w:lvlOverride>
  </w:num>
  <w:num w:numId="6">
    <w:abstractNumId w:val="11"/>
  </w:num>
  <w:num w:numId="7">
    <w:abstractNumId w:val="6"/>
    <w:lvlOverride w:ilvl="0">
      <w:lvl w:ilvl="0">
        <w:numFmt w:val="decimal"/>
        <w:lvlText w:val="%1."/>
        <w:lvlJc w:val="left"/>
      </w:lvl>
    </w:lvlOverride>
  </w:num>
  <w:num w:numId="8">
    <w:abstractNumId w:val="7"/>
    <w:lvlOverride w:ilvl="0">
      <w:lvl w:ilvl="0">
        <w:numFmt w:val="decimal"/>
        <w:lvlText w:val="%1."/>
        <w:lvlJc w:val="left"/>
      </w:lvl>
    </w:lvlOverride>
  </w:num>
  <w:num w:numId="9">
    <w:abstractNumId w:val="10"/>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4"/>
    <w:lvlOverride w:ilvl="0">
      <w:lvl w:ilvl="0">
        <w:numFmt w:val="decimal"/>
        <w:lvlText w:val="%1."/>
        <w:lvlJc w:val="left"/>
      </w:lvl>
    </w:lvlOverride>
  </w:num>
  <w:num w:numId="12">
    <w:abstractNumId w:val="1"/>
    <w:lvlOverride w:ilvl="0">
      <w:lvl w:ilvl="0">
        <w:numFmt w:val="decimal"/>
        <w:lvlText w:val="%1."/>
        <w:lvlJc w:val="left"/>
      </w:lvl>
    </w:lvlOverride>
  </w:num>
  <w:num w:numId="13">
    <w:abstractNumId w:val="1"/>
    <w:lvlOverride w:ilvl="0">
      <w:lvl w:ilvl="0">
        <w:numFmt w:val="decimal"/>
        <w:lvlText w:val="%1."/>
        <w:lvlJc w:val="left"/>
      </w:lvl>
    </w:lvlOverride>
    <w:lvlOverride w:ilvl="1">
      <w:lvl w:ilvl="1">
        <w:numFmt w:val="lowerLetter"/>
        <w:lvlText w:val="%2."/>
        <w:lvlJc w:val="left"/>
      </w:lvl>
    </w:lvlOverride>
  </w:num>
  <w:num w:numId="14">
    <w:abstractNumId w:val="0"/>
    <w:lvlOverride w:ilvl="0">
      <w:lvl w:ilvl="0">
        <w:numFmt w:val="decimal"/>
        <w:lvlText w:val="%1."/>
        <w:lvlJc w:val="left"/>
      </w:lvl>
    </w:lvlOverride>
  </w:num>
  <w:num w:numId="15">
    <w:abstractNumId w:val="2"/>
    <w:lvlOverride w:ilvl="0">
      <w:lvl w:ilvl="0">
        <w:numFmt w:val="decimal"/>
        <w:lvlText w:val="%1."/>
        <w:lvlJc w:val="left"/>
      </w:lvl>
    </w:lvlOverride>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947"/>
    <w:rsid w:val="00010248"/>
    <w:rsid w:val="00023E3E"/>
    <w:rsid w:val="00031D7F"/>
    <w:rsid w:val="000338B8"/>
    <w:rsid w:val="00050C0B"/>
    <w:rsid w:val="00082CCF"/>
    <w:rsid w:val="00085591"/>
    <w:rsid w:val="00127ED3"/>
    <w:rsid w:val="00166C84"/>
    <w:rsid w:val="00190185"/>
    <w:rsid w:val="001B0690"/>
    <w:rsid w:val="001E1B4B"/>
    <w:rsid w:val="00224DCB"/>
    <w:rsid w:val="00274187"/>
    <w:rsid w:val="002D2916"/>
    <w:rsid w:val="002D3D66"/>
    <w:rsid w:val="002F5BB6"/>
    <w:rsid w:val="003163E0"/>
    <w:rsid w:val="003C60A7"/>
    <w:rsid w:val="00400D27"/>
    <w:rsid w:val="004056D3"/>
    <w:rsid w:val="00447DB5"/>
    <w:rsid w:val="004525C9"/>
    <w:rsid w:val="004526EA"/>
    <w:rsid w:val="00464FD3"/>
    <w:rsid w:val="004A308D"/>
    <w:rsid w:val="004C143F"/>
    <w:rsid w:val="004E2AA7"/>
    <w:rsid w:val="00552034"/>
    <w:rsid w:val="00552F6F"/>
    <w:rsid w:val="00556B72"/>
    <w:rsid w:val="00576803"/>
    <w:rsid w:val="005D01A4"/>
    <w:rsid w:val="005F6315"/>
    <w:rsid w:val="006264CD"/>
    <w:rsid w:val="00635EA0"/>
    <w:rsid w:val="006648BD"/>
    <w:rsid w:val="006D760C"/>
    <w:rsid w:val="0071192E"/>
    <w:rsid w:val="00730AB0"/>
    <w:rsid w:val="007509EA"/>
    <w:rsid w:val="007866E5"/>
    <w:rsid w:val="00795653"/>
    <w:rsid w:val="007C6E81"/>
    <w:rsid w:val="007D2527"/>
    <w:rsid w:val="00855B58"/>
    <w:rsid w:val="008A33D7"/>
    <w:rsid w:val="008B78A6"/>
    <w:rsid w:val="008C1D46"/>
    <w:rsid w:val="008C5D0D"/>
    <w:rsid w:val="008D23A4"/>
    <w:rsid w:val="008D38D0"/>
    <w:rsid w:val="008D4ADF"/>
    <w:rsid w:val="00922DFB"/>
    <w:rsid w:val="0093727C"/>
    <w:rsid w:val="00947FB7"/>
    <w:rsid w:val="00950B6F"/>
    <w:rsid w:val="009C50F0"/>
    <w:rsid w:val="00A26F4C"/>
    <w:rsid w:val="00A56DB5"/>
    <w:rsid w:val="00A72606"/>
    <w:rsid w:val="00AA4A5C"/>
    <w:rsid w:val="00AD2801"/>
    <w:rsid w:val="00B16ECF"/>
    <w:rsid w:val="00B25850"/>
    <w:rsid w:val="00B41287"/>
    <w:rsid w:val="00B56C6A"/>
    <w:rsid w:val="00B63A41"/>
    <w:rsid w:val="00B81143"/>
    <w:rsid w:val="00B818B3"/>
    <w:rsid w:val="00B81D2E"/>
    <w:rsid w:val="00B858D2"/>
    <w:rsid w:val="00BB448E"/>
    <w:rsid w:val="00BC1D84"/>
    <w:rsid w:val="00C253F2"/>
    <w:rsid w:val="00C72C65"/>
    <w:rsid w:val="00C73E8B"/>
    <w:rsid w:val="00C75C15"/>
    <w:rsid w:val="00CA20E3"/>
    <w:rsid w:val="00CD1EF8"/>
    <w:rsid w:val="00CE529B"/>
    <w:rsid w:val="00CF3DD9"/>
    <w:rsid w:val="00D7625C"/>
    <w:rsid w:val="00D81B88"/>
    <w:rsid w:val="00D86194"/>
    <w:rsid w:val="00D86AB7"/>
    <w:rsid w:val="00DA3023"/>
    <w:rsid w:val="00DD6D16"/>
    <w:rsid w:val="00DF3E52"/>
    <w:rsid w:val="00E237E2"/>
    <w:rsid w:val="00E358B0"/>
    <w:rsid w:val="00E4308B"/>
    <w:rsid w:val="00E57A1B"/>
    <w:rsid w:val="00E6081B"/>
    <w:rsid w:val="00E656BD"/>
    <w:rsid w:val="00E65E9E"/>
    <w:rsid w:val="00E76CF4"/>
    <w:rsid w:val="00E80753"/>
    <w:rsid w:val="00EB2A35"/>
    <w:rsid w:val="00F03C7A"/>
    <w:rsid w:val="00F12F39"/>
    <w:rsid w:val="00F36DFD"/>
    <w:rsid w:val="00F50004"/>
    <w:rsid w:val="00F54462"/>
    <w:rsid w:val="00FA6947"/>
    <w:rsid w:val="00FE486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Normal (Web)" w:uiPriority="99"/>
  </w:latentStyles>
  <w:style w:type="paragraph" w:default="1" w:styleId="Normal">
    <w:name w:val="Normal"/>
    <w:qFormat/>
    <w:rsid w:val="002D3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47"/>
    <w:pPr>
      <w:ind w:left="720"/>
      <w:contextualSpacing/>
    </w:pPr>
  </w:style>
  <w:style w:type="paragraph" w:styleId="NormalWeb">
    <w:name w:val="Normal (Web)"/>
    <w:basedOn w:val="Normal"/>
    <w:uiPriority w:val="99"/>
    <w:rsid w:val="004E2AA7"/>
    <w:pPr>
      <w:spacing w:beforeLines="1" w:afterLines="1"/>
    </w:pPr>
    <w:rPr>
      <w:rFonts w:ascii="Times" w:hAnsi="Times"/>
      <w:sz w:val="20"/>
      <w:szCs w:val="20"/>
    </w:rPr>
  </w:style>
  <w:style w:type="character" w:customStyle="1" w:styleId="apple-tab-span">
    <w:name w:val="apple-tab-span"/>
    <w:basedOn w:val="DefaultParagraphFont"/>
    <w:rsid w:val="004E2AA7"/>
  </w:style>
  <w:style w:type="paragraph" w:styleId="CommentText">
    <w:name w:val="annotation text"/>
    <w:basedOn w:val="Normal"/>
    <w:link w:val="CommentTextChar"/>
    <w:uiPriority w:val="99"/>
    <w:unhideWhenUsed/>
    <w:rsid w:val="003C60A7"/>
    <w:pPr>
      <w:spacing w:after="200"/>
    </w:pPr>
    <w:rPr>
      <w:sz w:val="20"/>
      <w:szCs w:val="20"/>
    </w:rPr>
  </w:style>
  <w:style w:type="character" w:customStyle="1" w:styleId="CommentTextChar">
    <w:name w:val="Comment Text Char"/>
    <w:basedOn w:val="DefaultParagraphFont"/>
    <w:link w:val="CommentText"/>
    <w:uiPriority w:val="99"/>
    <w:rsid w:val="003C60A7"/>
    <w:rPr>
      <w:sz w:val="20"/>
      <w:szCs w:val="20"/>
    </w:rPr>
  </w:style>
  <w:style w:type="character" w:styleId="Hyperlink">
    <w:name w:val="Hyperlink"/>
    <w:basedOn w:val="DefaultParagraphFont"/>
    <w:rsid w:val="00576803"/>
    <w:rPr>
      <w:color w:val="0000FF" w:themeColor="hyperlink"/>
      <w:u w:val="single"/>
    </w:rPr>
  </w:style>
  <w:style w:type="character" w:styleId="CommentReference">
    <w:name w:val="annotation reference"/>
    <w:basedOn w:val="DefaultParagraphFont"/>
    <w:unhideWhenUsed/>
    <w:rsid w:val="002D3D66"/>
    <w:rPr>
      <w:sz w:val="16"/>
      <w:szCs w:val="16"/>
    </w:rPr>
  </w:style>
  <w:style w:type="paragraph" w:styleId="CommentSubject">
    <w:name w:val="annotation subject"/>
    <w:basedOn w:val="CommentText"/>
    <w:next w:val="CommentText"/>
    <w:link w:val="CommentSubjectChar"/>
    <w:unhideWhenUsed/>
    <w:rsid w:val="002D3D66"/>
    <w:pPr>
      <w:spacing w:after="0"/>
    </w:pPr>
    <w:rPr>
      <w:b/>
      <w:bCs/>
    </w:rPr>
  </w:style>
  <w:style w:type="character" w:customStyle="1" w:styleId="CommentSubjectChar">
    <w:name w:val="Comment Subject Char"/>
    <w:basedOn w:val="CommentTextChar"/>
    <w:link w:val="CommentSubject"/>
    <w:rsid w:val="002D3D66"/>
    <w:rPr>
      <w:b/>
      <w:bCs/>
      <w:sz w:val="20"/>
      <w:szCs w:val="20"/>
    </w:rPr>
  </w:style>
  <w:style w:type="paragraph" w:styleId="BalloonText">
    <w:name w:val="Balloon Text"/>
    <w:basedOn w:val="Normal"/>
    <w:link w:val="BalloonTextChar"/>
    <w:unhideWhenUsed/>
    <w:rsid w:val="002D3D66"/>
    <w:rPr>
      <w:rFonts w:ascii="Segoe UI" w:hAnsi="Segoe UI" w:cs="Segoe UI"/>
      <w:sz w:val="18"/>
      <w:szCs w:val="18"/>
    </w:rPr>
  </w:style>
  <w:style w:type="character" w:customStyle="1" w:styleId="BalloonTextChar">
    <w:name w:val="Balloon Text Char"/>
    <w:basedOn w:val="DefaultParagraphFont"/>
    <w:link w:val="BalloonText"/>
    <w:rsid w:val="002D3D66"/>
    <w:rPr>
      <w:rFonts w:ascii="Segoe UI" w:hAnsi="Segoe UI" w:cs="Segoe UI"/>
      <w:sz w:val="18"/>
      <w:szCs w:val="18"/>
    </w:rPr>
  </w:style>
  <w:style w:type="table" w:styleId="TableGrid">
    <w:name w:val="Table Grid"/>
    <w:basedOn w:val="TableNormal"/>
    <w:rsid w:val="002F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annotation text" w:uiPriority="99"/>
    <w:lsdException w:name="Normal (Web)" w:uiPriority="99"/>
  </w:latentStyles>
  <w:style w:type="paragraph" w:default="1" w:styleId="Normal">
    <w:name w:val="Normal"/>
    <w:qFormat/>
    <w:rsid w:val="002D3D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947"/>
    <w:pPr>
      <w:ind w:left="720"/>
      <w:contextualSpacing/>
    </w:pPr>
  </w:style>
  <w:style w:type="paragraph" w:styleId="NormalWeb">
    <w:name w:val="Normal (Web)"/>
    <w:basedOn w:val="Normal"/>
    <w:uiPriority w:val="99"/>
    <w:rsid w:val="004E2AA7"/>
    <w:pPr>
      <w:spacing w:beforeLines="1" w:afterLines="1"/>
    </w:pPr>
    <w:rPr>
      <w:rFonts w:ascii="Times" w:hAnsi="Times"/>
      <w:sz w:val="20"/>
      <w:szCs w:val="20"/>
    </w:rPr>
  </w:style>
  <w:style w:type="character" w:customStyle="1" w:styleId="apple-tab-span">
    <w:name w:val="apple-tab-span"/>
    <w:basedOn w:val="DefaultParagraphFont"/>
    <w:rsid w:val="004E2AA7"/>
  </w:style>
  <w:style w:type="paragraph" w:styleId="CommentText">
    <w:name w:val="annotation text"/>
    <w:basedOn w:val="Normal"/>
    <w:link w:val="CommentTextChar"/>
    <w:uiPriority w:val="99"/>
    <w:unhideWhenUsed/>
    <w:rsid w:val="003C60A7"/>
    <w:pPr>
      <w:spacing w:after="200"/>
    </w:pPr>
    <w:rPr>
      <w:sz w:val="20"/>
      <w:szCs w:val="20"/>
    </w:rPr>
  </w:style>
  <w:style w:type="character" w:customStyle="1" w:styleId="CommentTextChar">
    <w:name w:val="Comment Text Char"/>
    <w:basedOn w:val="DefaultParagraphFont"/>
    <w:link w:val="CommentText"/>
    <w:uiPriority w:val="99"/>
    <w:rsid w:val="003C60A7"/>
    <w:rPr>
      <w:sz w:val="20"/>
      <w:szCs w:val="20"/>
    </w:rPr>
  </w:style>
  <w:style w:type="character" w:styleId="Hyperlink">
    <w:name w:val="Hyperlink"/>
    <w:basedOn w:val="DefaultParagraphFont"/>
    <w:rsid w:val="00576803"/>
    <w:rPr>
      <w:color w:val="0000FF" w:themeColor="hyperlink"/>
      <w:u w:val="single"/>
    </w:rPr>
  </w:style>
  <w:style w:type="character" w:styleId="CommentReference">
    <w:name w:val="annotation reference"/>
    <w:basedOn w:val="DefaultParagraphFont"/>
    <w:unhideWhenUsed/>
    <w:rsid w:val="002D3D66"/>
    <w:rPr>
      <w:sz w:val="16"/>
      <w:szCs w:val="16"/>
    </w:rPr>
  </w:style>
  <w:style w:type="paragraph" w:styleId="CommentSubject">
    <w:name w:val="annotation subject"/>
    <w:basedOn w:val="CommentText"/>
    <w:next w:val="CommentText"/>
    <w:link w:val="CommentSubjectChar"/>
    <w:unhideWhenUsed/>
    <w:rsid w:val="002D3D66"/>
    <w:pPr>
      <w:spacing w:after="0"/>
    </w:pPr>
    <w:rPr>
      <w:b/>
      <w:bCs/>
    </w:rPr>
  </w:style>
  <w:style w:type="character" w:customStyle="1" w:styleId="CommentSubjectChar">
    <w:name w:val="Comment Subject Char"/>
    <w:basedOn w:val="CommentTextChar"/>
    <w:link w:val="CommentSubject"/>
    <w:rsid w:val="002D3D66"/>
    <w:rPr>
      <w:b/>
      <w:bCs/>
      <w:sz w:val="20"/>
      <w:szCs w:val="20"/>
    </w:rPr>
  </w:style>
  <w:style w:type="paragraph" w:styleId="BalloonText">
    <w:name w:val="Balloon Text"/>
    <w:basedOn w:val="Normal"/>
    <w:link w:val="BalloonTextChar"/>
    <w:unhideWhenUsed/>
    <w:rsid w:val="002D3D66"/>
    <w:rPr>
      <w:rFonts w:ascii="Segoe UI" w:hAnsi="Segoe UI" w:cs="Segoe UI"/>
      <w:sz w:val="18"/>
      <w:szCs w:val="18"/>
    </w:rPr>
  </w:style>
  <w:style w:type="character" w:customStyle="1" w:styleId="BalloonTextChar">
    <w:name w:val="Balloon Text Char"/>
    <w:basedOn w:val="DefaultParagraphFont"/>
    <w:link w:val="BalloonText"/>
    <w:rsid w:val="002D3D66"/>
    <w:rPr>
      <w:rFonts w:ascii="Segoe UI" w:hAnsi="Segoe UI" w:cs="Segoe UI"/>
      <w:sz w:val="18"/>
      <w:szCs w:val="18"/>
    </w:rPr>
  </w:style>
  <w:style w:type="table" w:styleId="TableGrid">
    <w:name w:val="Table Grid"/>
    <w:basedOn w:val="TableNormal"/>
    <w:rsid w:val="002F5B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526858">
      <w:bodyDiv w:val="1"/>
      <w:marLeft w:val="0"/>
      <w:marRight w:val="0"/>
      <w:marTop w:val="0"/>
      <w:marBottom w:val="0"/>
      <w:divBdr>
        <w:top w:val="none" w:sz="0" w:space="0" w:color="auto"/>
        <w:left w:val="none" w:sz="0" w:space="0" w:color="auto"/>
        <w:bottom w:val="none" w:sz="0" w:space="0" w:color="auto"/>
        <w:right w:val="none" w:sz="0" w:space="0" w:color="auto"/>
      </w:divBdr>
    </w:div>
    <w:div w:id="1066688782">
      <w:bodyDiv w:val="1"/>
      <w:marLeft w:val="0"/>
      <w:marRight w:val="0"/>
      <w:marTop w:val="0"/>
      <w:marBottom w:val="0"/>
      <w:divBdr>
        <w:top w:val="none" w:sz="0" w:space="0" w:color="auto"/>
        <w:left w:val="none" w:sz="0" w:space="0" w:color="auto"/>
        <w:bottom w:val="none" w:sz="0" w:space="0" w:color="auto"/>
        <w:right w:val="none" w:sz="0" w:space="0" w:color="auto"/>
      </w:divBdr>
    </w:div>
    <w:div w:id="1617055412">
      <w:bodyDiv w:val="1"/>
      <w:marLeft w:val="0"/>
      <w:marRight w:val="0"/>
      <w:marTop w:val="0"/>
      <w:marBottom w:val="0"/>
      <w:divBdr>
        <w:top w:val="none" w:sz="0" w:space="0" w:color="auto"/>
        <w:left w:val="none" w:sz="0" w:space="0" w:color="auto"/>
        <w:bottom w:val="none" w:sz="0" w:space="0" w:color="auto"/>
        <w:right w:val="none" w:sz="0" w:space="0" w:color="auto"/>
      </w:divBdr>
    </w:div>
    <w:div w:id="1906602476">
      <w:bodyDiv w:val="1"/>
      <w:marLeft w:val="0"/>
      <w:marRight w:val="0"/>
      <w:marTop w:val="0"/>
      <w:marBottom w:val="0"/>
      <w:divBdr>
        <w:top w:val="none" w:sz="0" w:space="0" w:color="auto"/>
        <w:left w:val="none" w:sz="0" w:space="0" w:color="auto"/>
        <w:bottom w:val="none" w:sz="0" w:space="0" w:color="auto"/>
        <w:right w:val="none" w:sz="0" w:space="0" w:color="auto"/>
      </w:divBdr>
    </w:div>
    <w:div w:id="19919774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en.wikipedia.org/wiki/Pollination" TargetMode="Externa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mazon.com/Mini-Glassine-Wax-Paper-Bags/dp/B009N44XNO/ref=sr_1_4?ie=UTF8&amp;qid=1397622874&amp;sr=8-4&amp;keywords=small+glassine+envelopes" TargetMode="External"/><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457F-CB0E-48E3-B238-9C07EE55B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2016</Words>
  <Characters>11494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UVA</Company>
  <LinksUpToDate>false</LinksUpToDate>
  <CharactersWithSpaces>13484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Courtney Beach</dc:creator>
  <cp:lastModifiedBy>Jessica</cp:lastModifiedBy>
  <cp:revision>3</cp:revision>
  <dcterms:created xsi:type="dcterms:W3CDTF">2014-09-25T18:14:00Z</dcterms:created>
  <dcterms:modified xsi:type="dcterms:W3CDTF">2014-09-25T18:16:00Z</dcterms:modified>
</cp:coreProperties>
</file>